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DB" w:rsidRPr="003531F7" w:rsidRDefault="000A4DD8" w:rsidP="000F21DB">
      <w:pPr>
        <w:widowControl w:val="0"/>
        <w:suppressAutoHyphens w:val="0"/>
        <w:autoSpaceDE w:val="0"/>
        <w:jc w:val="center"/>
        <w:rPr>
          <w:rFonts w:ascii="Garamond" w:hAnsi="Garamond" w:cs="Tahoma"/>
          <w:b/>
          <w:i/>
          <w:color w:val="000000"/>
          <w:sz w:val="60"/>
          <w:szCs w:val="60"/>
        </w:rPr>
      </w:pPr>
      <w:r w:rsidRPr="003531F7">
        <w:rPr>
          <w:rFonts w:ascii="Garamond" w:hAnsi="Garamond" w:cs="Tahoma"/>
          <w:b/>
          <w:i/>
          <w:color w:val="000000"/>
          <w:sz w:val="60"/>
          <w:szCs w:val="60"/>
        </w:rPr>
        <w:t xml:space="preserve">Ipoly Erdő </w:t>
      </w:r>
      <w:proofErr w:type="spellStart"/>
      <w:r w:rsidRPr="003531F7">
        <w:rPr>
          <w:rFonts w:ascii="Garamond" w:hAnsi="Garamond" w:cs="Tahoma"/>
          <w:b/>
          <w:i/>
          <w:color w:val="000000"/>
          <w:sz w:val="60"/>
          <w:szCs w:val="60"/>
        </w:rPr>
        <w:t>Zr</w:t>
      </w:r>
      <w:r w:rsidR="000F21DB" w:rsidRPr="003531F7">
        <w:rPr>
          <w:rFonts w:ascii="Garamond" w:hAnsi="Garamond" w:cs="Tahoma"/>
          <w:b/>
          <w:i/>
          <w:color w:val="000000"/>
          <w:sz w:val="60"/>
          <w:szCs w:val="60"/>
        </w:rPr>
        <w:t>t</w:t>
      </w:r>
      <w:proofErr w:type="spellEnd"/>
      <w:r w:rsidR="000F21DB" w:rsidRPr="003531F7">
        <w:rPr>
          <w:rFonts w:ascii="Garamond" w:hAnsi="Garamond" w:cs="Tahoma"/>
          <w:b/>
          <w:i/>
          <w:color w:val="000000"/>
          <w:sz w:val="60"/>
          <w:szCs w:val="60"/>
        </w:rPr>
        <w:t>.</w:t>
      </w:r>
    </w:p>
    <w:p w:rsidR="00AC6E74" w:rsidRPr="003531F7" w:rsidRDefault="000F21DB" w:rsidP="000F21DB">
      <w:pPr>
        <w:widowControl w:val="0"/>
        <w:suppressAutoHyphens w:val="0"/>
        <w:autoSpaceDE w:val="0"/>
        <w:jc w:val="center"/>
        <w:rPr>
          <w:rFonts w:ascii="Garamond" w:hAnsi="Garamond" w:cs="Tahoma"/>
          <w:i/>
          <w:color w:val="000000"/>
          <w:sz w:val="60"/>
          <w:szCs w:val="60"/>
        </w:rPr>
      </w:pPr>
      <w:r w:rsidRPr="003531F7">
        <w:rPr>
          <w:rFonts w:ascii="Garamond" w:hAnsi="Garamond" w:cs="Tahoma"/>
          <w:b/>
          <w:i/>
          <w:color w:val="000000"/>
          <w:sz w:val="60"/>
          <w:szCs w:val="60"/>
        </w:rPr>
        <w:t xml:space="preserve"> </w:t>
      </w:r>
      <w:r w:rsidR="00AC6E74" w:rsidRPr="003531F7">
        <w:rPr>
          <w:rFonts w:ascii="Garamond" w:hAnsi="Garamond" w:cs="Tahoma"/>
          <w:i/>
          <w:color w:val="000000"/>
          <w:sz w:val="60"/>
          <w:szCs w:val="60"/>
        </w:rPr>
        <w:t>(</w:t>
      </w:r>
      <w:r w:rsidRPr="003531F7">
        <w:rPr>
          <w:rFonts w:ascii="Garamond" w:hAnsi="Garamond" w:cs="Tahoma"/>
          <w:i/>
          <w:sz w:val="60"/>
          <w:szCs w:val="60"/>
        </w:rPr>
        <w:t>2660 Balassagyarmat, Bajcsy u. 10</w:t>
      </w:r>
      <w:r w:rsidR="00AC6E74" w:rsidRPr="003531F7">
        <w:rPr>
          <w:rFonts w:ascii="Garamond" w:hAnsi="Garamond" w:cs="Tahoma"/>
          <w:i/>
          <w:color w:val="000000"/>
          <w:sz w:val="60"/>
          <w:szCs w:val="60"/>
        </w:rPr>
        <w:t>)</w:t>
      </w:r>
    </w:p>
    <w:p w:rsidR="00AC6E74" w:rsidRPr="003531F7" w:rsidRDefault="00AC6E74" w:rsidP="00555D1B">
      <w:pPr>
        <w:widowControl w:val="0"/>
        <w:suppressAutoHyphens w:val="0"/>
        <w:autoSpaceDE w:val="0"/>
        <w:jc w:val="center"/>
        <w:rPr>
          <w:rFonts w:ascii="Garamond" w:hAnsi="Garamond" w:cs="Tahoma"/>
          <w:b/>
          <w:bCs/>
          <w:i/>
          <w:iCs/>
          <w:color w:val="000000"/>
          <w:sz w:val="60"/>
          <w:szCs w:val="60"/>
        </w:rPr>
      </w:pPr>
    </w:p>
    <w:p w:rsidR="00AC6E74" w:rsidRPr="003531F7" w:rsidRDefault="00AC6E74" w:rsidP="00555D1B">
      <w:pPr>
        <w:widowControl w:val="0"/>
        <w:suppressAutoHyphens w:val="0"/>
        <w:autoSpaceDE w:val="0"/>
        <w:jc w:val="center"/>
        <w:rPr>
          <w:rFonts w:ascii="Garamond" w:hAnsi="Garamond" w:cs="Tahoma"/>
          <w:b/>
          <w:bCs/>
          <w:i/>
          <w:iCs/>
          <w:color w:val="000000"/>
          <w:sz w:val="60"/>
          <w:szCs w:val="60"/>
        </w:rPr>
      </w:pPr>
      <w:r w:rsidRPr="003531F7">
        <w:rPr>
          <w:rFonts w:ascii="Garamond" w:hAnsi="Garamond" w:cs="Tahoma"/>
          <w:b/>
          <w:bCs/>
          <w:i/>
          <w:iCs/>
          <w:color w:val="000000"/>
          <w:sz w:val="60"/>
          <w:szCs w:val="60"/>
        </w:rPr>
        <w:t>AJÁNLATTÉTELI FELHÍVÁS</w:t>
      </w:r>
    </w:p>
    <w:p w:rsidR="00AC6E74" w:rsidRPr="003531F7" w:rsidRDefault="00AC6E74" w:rsidP="00555D1B">
      <w:pPr>
        <w:widowControl w:val="0"/>
        <w:suppressAutoHyphens w:val="0"/>
        <w:autoSpaceDE w:val="0"/>
        <w:jc w:val="center"/>
        <w:rPr>
          <w:rFonts w:ascii="Garamond" w:hAnsi="Garamond" w:cs="Tahoma"/>
          <w:b/>
          <w:i/>
          <w:iCs/>
          <w:color w:val="000000"/>
          <w:sz w:val="60"/>
          <w:szCs w:val="60"/>
        </w:rPr>
      </w:pPr>
    </w:p>
    <w:p w:rsidR="00AC6E74" w:rsidRPr="003531F7" w:rsidRDefault="00AC6E74" w:rsidP="00555D1B">
      <w:pPr>
        <w:widowControl w:val="0"/>
        <w:suppressAutoHyphens w:val="0"/>
        <w:autoSpaceDE w:val="0"/>
        <w:jc w:val="center"/>
        <w:rPr>
          <w:rFonts w:ascii="Garamond" w:hAnsi="Garamond" w:cs="Tahoma"/>
          <w:b/>
          <w:i/>
          <w:iCs/>
          <w:color w:val="000000"/>
          <w:sz w:val="60"/>
          <w:szCs w:val="60"/>
        </w:rPr>
      </w:pPr>
    </w:p>
    <w:p w:rsidR="005E3E1F" w:rsidRPr="003531F7" w:rsidRDefault="00924B7C" w:rsidP="005E3E1F">
      <w:pPr>
        <w:widowControl w:val="0"/>
        <w:suppressAutoHyphens w:val="0"/>
        <w:autoSpaceDE w:val="0"/>
        <w:jc w:val="center"/>
        <w:rPr>
          <w:rFonts w:ascii="Garamond" w:hAnsi="Garamond"/>
          <w:b/>
          <w:bCs/>
          <w:sz w:val="52"/>
          <w:szCs w:val="52"/>
        </w:rPr>
      </w:pPr>
      <w:r w:rsidRPr="003531F7">
        <w:rPr>
          <w:rFonts w:ascii="Garamond" w:hAnsi="Garamond"/>
          <w:b/>
          <w:bCs/>
          <w:sz w:val="52"/>
          <w:szCs w:val="52"/>
        </w:rPr>
        <w:t xml:space="preserve">Az Ipoly Erdő </w:t>
      </w:r>
      <w:proofErr w:type="spellStart"/>
      <w:r w:rsidRPr="003531F7">
        <w:rPr>
          <w:rFonts w:ascii="Garamond" w:hAnsi="Garamond"/>
          <w:b/>
          <w:bCs/>
          <w:sz w:val="52"/>
          <w:szCs w:val="52"/>
        </w:rPr>
        <w:t>Zrt</w:t>
      </w:r>
      <w:proofErr w:type="spellEnd"/>
      <w:r w:rsidRPr="003531F7">
        <w:rPr>
          <w:rFonts w:ascii="Garamond" w:hAnsi="Garamond"/>
          <w:b/>
          <w:bCs/>
          <w:sz w:val="52"/>
          <w:szCs w:val="52"/>
        </w:rPr>
        <w:t xml:space="preserve">. HUSK/1101/2.2.1./0352 „Közösen a természeti értékek megőrzéséért a </w:t>
      </w:r>
      <w:proofErr w:type="spellStart"/>
      <w:r w:rsidRPr="003531F7">
        <w:rPr>
          <w:rFonts w:ascii="Garamond" w:hAnsi="Garamond"/>
          <w:b/>
          <w:bCs/>
          <w:sz w:val="52"/>
          <w:szCs w:val="52"/>
        </w:rPr>
        <w:t>Polana</w:t>
      </w:r>
      <w:proofErr w:type="spellEnd"/>
      <w:r w:rsidRPr="003531F7">
        <w:rPr>
          <w:rFonts w:ascii="Garamond" w:hAnsi="Garamond"/>
          <w:b/>
          <w:bCs/>
          <w:sz w:val="52"/>
          <w:szCs w:val="52"/>
        </w:rPr>
        <w:t xml:space="preserve"> és a Börzsöny területén” elnevezésű pályázatához kapcsolódó eszközbeszerzés szállítási szerződés keretében.</w:t>
      </w:r>
    </w:p>
    <w:p w:rsidR="000F21DB" w:rsidRPr="003531F7" w:rsidRDefault="000F21DB" w:rsidP="000F21DB">
      <w:pPr>
        <w:widowControl w:val="0"/>
        <w:suppressAutoHyphens w:val="0"/>
        <w:autoSpaceDE w:val="0"/>
        <w:jc w:val="center"/>
        <w:rPr>
          <w:rFonts w:ascii="Garamond" w:hAnsi="Garamond"/>
          <w:b/>
          <w:sz w:val="52"/>
          <w:szCs w:val="52"/>
        </w:rPr>
      </w:pPr>
    </w:p>
    <w:p w:rsidR="00AC6E74" w:rsidRPr="003531F7" w:rsidRDefault="00AC6E74" w:rsidP="00555D1B">
      <w:pPr>
        <w:widowControl w:val="0"/>
        <w:suppressAutoHyphens w:val="0"/>
        <w:autoSpaceDE w:val="0"/>
        <w:jc w:val="center"/>
        <w:rPr>
          <w:rFonts w:ascii="Garamond" w:hAnsi="Garamond"/>
          <w:b/>
          <w:sz w:val="52"/>
          <w:szCs w:val="52"/>
        </w:rPr>
      </w:pPr>
    </w:p>
    <w:p w:rsidR="00AC6E74" w:rsidRPr="003531F7" w:rsidRDefault="00AC6E74" w:rsidP="00555D1B">
      <w:pPr>
        <w:widowControl w:val="0"/>
        <w:suppressAutoHyphens w:val="0"/>
        <w:autoSpaceDE w:val="0"/>
        <w:jc w:val="center"/>
        <w:rPr>
          <w:rFonts w:ascii="Garamond" w:hAnsi="Garamond" w:cs="Tahoma"/>
          <w:color w:val="000000"/>
          <w:sz w:val="52"/>
          <w:szCs w:val="52"/>
        </w:rPr>
      </w:pPr>
    </w:p>
    <w:p w:rsidR="00372852" w:rsidRPr="003531F7" w:rsidRDefault="00AC6E74" w:rsidP="00555D1B">
      <w:pPr>
        <w:widowControl w:val="0"/>
        <w:suppressAutoHyphens w:val="0"/>
        <w:jc w:val="center"/>
        <w:rPr>
          <w:rFonts w:ascii="Garamond" w:hAnsi="Garamond" w:cs="Garamond"/>
          <w:b/>
          <w:bCs/>
          <w:sz w:val="52"/>
          <w:szCs w:val="52"/>
          <w:u w:val="single"/>
        </w:rPr>
      </w:pPr>
      <w:proofErr w:type="gramStart"/>
      <w:r w:rsidRPr="003531F7">
        <w:rPr>
          <w:rFonts w:ascii="Garamond" w:hAnsi="Garamond" w:cs="Tahoma"/>
          <w:color w:val="000000"/>
          <w:sz w:val="52"/>
          <w:szCs w:val="52"/>
        </w:rPr>
        <w:t>tárgyú</w:t>
      </w:r>
      <w:proofErr w:type="gramEnd"/>
      <w:r w:rsidRPr="003531F7">
        <w:rPr>
          <w:rFonts w:ascii="Garamond" w:hAnsi="Garamond" w:cs="Tahoma"/>
          <w:color w:val="000000"/>
          <w:sz w:val="52"/>
          <w:szCs w:val="52"/>
        </w:rPr>
        <w:t xml:space="preserve"> közbeszerzési eljáráshoz</w:t>
      </w:r>
    </w:p>
    <w:p w:rsidR="00A53593" w:rsidRPr="003531F7" w:rsidRDefault="00A53593" w:rsidP="00555D1B">
      <w:pPr>
        <w:widowControl w:val="0"/>
        <w:suppressAutoHyphens w:val="0"/>
        <w:jc w:val="center"/>
        <w:rPr>
          <w:rFonts w:ascii="Garamond" w:hAnsi="Garamond" w:cs="Garamond"/>
          <w:b/>
          <w:bCs/>
          <w:u w:val="single"/>
        </w:rPr>
      </w:pPr>
    </w:p>
    <w:p w:rsidR="00A53593" w:rsidRPr="003531F7" w:rsidRDefault="00A53593" w:rsidP="00555D1B">
      <w:pPr>
        <w:widowControl w:val="0"/>
        <w:suppressAutoHyphens w:val="0"/>
        <w:jc w:val="center"/>
        <w:rPr>
          <w:rFonts w:ascii="Garamond" w:hAnsi="Garamond" w:cs="Garamond"/>
          <w:b/>
          <w:bCs/>
          <w:u w:val="single"/>
        </w:rPr>
        <w:sectPr w:rsidR="00A53593" w:rsidRPr="003531F7" w:rsidSect="00A53593">
          <w:headerReference w:type="default" r:id="rId9"/>
          <w:footerReference w:type="default" r:id="rId10"/>
          <w:pgSz w:w="11905" w:h="16837" w:code="9"/>
          <w:pgMar w:top="2092" w:right="1287" w:bottom="1559" w:left="1418" w:header="709" w:footer="709" w:gutter="0"/>
          <w:cols w:space="708"/>
          <w:titlePg/>
          <w:docGrid w:linePitch="360"/>
        </w:sectPr>
      </w:pPr>
    </w:p>
    <w:p w:rsidR="00FE3409" w:rsidRPr="003531F7" w:rsidRDefault="00AC6E74" w:rsidP="00555D1B">
      <w:pPr>
        <w:widowControl w:val="0"/>
        <w:suppressAutoHyphens w:val="0"/>
        <w:jc w:val="center"/>
        <w:rPr>
          <w:rFonts w:ascii="Garamond" w:hAnsi="Garamond" w:cs="Garamond"/>
          <w:b/>
          <w:bCs/>
        </w:rPr>
      </w:pPr>
      <w:r w:rsidRPr="003531F7">
        <w:rPr>
          <w:rFonts w:ascii="Garamond" w:hAnsi="Garamond" w:cs="Garamond"/>
          <w:b/>
          <w:bCs/>
          <w:u w:val="single"/>
        </w:rPr>
        <w:lastRenderedPageBreak/>
        <w:br w:type="page"/>
      </w:r>
      <w:r w:rsidR="00FE3409" w:rsidRPr="003531F7">
        <w:rPr>
          <w:rFonts w:ascii="Garamond" w:hAnsi="Garamond" w:cs="Garamond"/>
          <w:b/>
          <w:bCs/>
        </w:rPr>
        <w:lastRenderedPageBreak/>
        <w:t>Tartalomjegyzék</w:t>
      </w:r>
    </w:p>
    <w:p w:rsidR="00B978FE" w:rsidRPr="003531F7" w:rsidRDefault="00B978FE" w:rsidP="00555D1B">
      <w:pPr>
        <w:widowControl w:val="0"/>
        <w:suppressAutoHyphens w:val="0"/>
        <w:jc w:val="center"/>
        <w:rPr>
          <w:rFonts w:ascii="Garamond" w:hAnsi="Garamond" w:cs="Garamond"/>
          <w:bCs/>
        </w:rPr>
      </w:pPr>
    </w:p>
    <w:p w:rsidR="001436A1" w:rsidRPr="003531F7" w:rsidRDefault="00277645"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r w:rsidRPr="003531F7">
        <w:rPr>
          <w:rFonts w:ascii="Garamond" w:hAnsi="Garamond"/>
          <w:b w:val="0"/>
          <w:caps w:val="0"/>
        </w:rPr>
        <w:fldChar w:fldCharType="begin"/>
      </w:r>
      <w:r w:rsidR="00FE3409" w:rsidRPr="003531F7">
        <w:rPr>
          <w:rFonts w:ascii="Garamond" w:hAnsi="Garamond"/>
          <w:b w:val="0"/>
          <w:caps w:val="0"/>
        </w:rPr>
        <w:instrText xml:space="preserve"> TOC \o "1-3" \h \z \u </w:instrText>
      </w:r>
      <w:r w:rsidRPr="003531F7">
        <w:rPr>
          <w:rFonts w:ascii="Garamond" w:hAnsi="Garamond"/>
          <w:b w:val="0"/>
          <w:caps w:val="0"/>
        </w:rPr>
        <w:fldChar w:fldCharType="separate"/>
      </w:r>
      <w:hyperlink w:anchor="_Toc320604396" w:history="1">
        <w:r w:rsidR="001436A1" w:rsidRPr="003531F7">
          <w:rPr>
            <w:rStyle w:val="Hiperhivatkozs"/>
            <w:rFonts w:ascii="Garamond" w:hAnsi="Garamond" w:cs="Garamond"/>
            <w:b w:val="0"/>
            <w:caps w:val="0"/>
            <w:noProof/>
          </w:rPr>
          <w:t>1.</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Az Ajánlatkérő:</w:t>
        </w:r>
        <w:r w:rsidR="001436A1" w:rsidRPr="003531F7">
          <w:rPr>
            <w:rFonts w:ascii="Garamond" w:hAnsi="Garamond"/>
            <w:b w:val="0"/>
            <w:caps w:val="0"/>
            <w:noProof/>
            <w:webHidden/>
          </w:rPr>
          <w:tab/>
        </w:r>
        <w:r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_Toc320604396 \h </w:instrText>
        </w:r>
        <w:r w:rsidRPr="003531F7">
          <w:rPr>
            <w:rFonts w:ascii="Garamond" w:hAnsi="Garamond"/>
            <w:b w:val="0"/>
            <w:caps w:val="0"/>
            <w:noProof/>
            <w:webHidden/>
          </w:rPr>
        </w:r>
        <w:r w:rsidRPr="003531F7">
          <w:rPr>
            <w:rFonts w:ascii="Garamond" w:hAnsi="Garamond"/>
            <w:b w:val="0"/>
            <w:caps w:val="0"/>
            <w:noProof/>
            <w:webHidden/>
          </w:rPr>
          <w:fldChar w:fldCharType="separate"/>
        </w:r>
        <w:r w:rsidR="00A4123A">
          <w:rPr>
            <w:rFonts w:ascii="Garamond" w:hAnsi="Garamond"/>
            <w:b w:val="0"/>
            <w:caps w:val="0"/>
            <w:noProof/>
            <w:webHidden/>
          </w:rPr>
          <w:t>4</w:t>
        </w:r>
        <w:r w:rsidRPr="003531F7">
          <w:rPr>
            <w:rFonts w:ascii="Garamond" w:hAnsi="Garamond"/>
            <w:b w:val="0"/>
            <w:caps w:val="0"/>
            <w:noProof/>
            <w:webHidden/>
          </w:rPr>
          <w:fldChar w:fldCharType="end"/>
        </w:r>
      </w:hyperlink>
    </w:p>
    <w:p w:rsidR="001436A1" w:rsidRPr="003531F7" w:rsidRDefault="00A4123A"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397" w:history="1">
        <w:r w:rsidR="001436A1" w:rsidRPr="003531F7">
          <w:rPr>
            <w:rStyle w:val="Hiperhivatkozs"/>
            <w:rFonts w:ascii="Garamond" w:hAnsi="Garamond" w:cs="Garamond"/>
            <w:b w:val="0"/>
            <w:caps w:val="0"/>
            <w:noProof/>
          </w:rPr>
          <w:t>2.</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Ajánlatkérő nevében eljáró szervezet:</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_Toc320604397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4</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398" w:history="1">
        <w:r w:rsidR="001436A1" w:rsidRPr="003531F7">
          <w:rPr>
            <w:rStyle w:val="Hiperhivatkozs"/>
            <w:rFonts w:ascii="Garamond" w:hAnsi="Garamond" w:cs="Garamond"/>
            <w:b w:val="0"/>
            <w:caps w:val="0"/>
            <w:noProof/>
          </w:rPr>
          <w:t>3.</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 választott eljárás:</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_Toc320604398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4</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399" w:history="1">
        <w:r w:rsidR="001436A1" w:rsidRPr="003531F7">
          <w:rPr>
            <w:rStyle w:val="Hiperhivatkozs"/>
            <w:rFonts w:ascii="Garamond" w:hAnsi="Garamond" w:cs="Garamond"/>
            <w:b w:val="0"/>
            <w:caps w:val="0"/>
            <w:noProof/>
          </w:rPr>
          <w:t>4.</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 dokumentáció és a kiegészítő iratok rendelkezésre bocsátásának módja, határideje, annak beszerzési helye és pénzügyi feltételei:</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_Toc320604399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4</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400" w:history="1">
        <w:r w:rsidR="001436A1" w:rsidRPr="003531F7">
          <w:rPr>
            <w:rStyle w:val="Hiperhivatkozs"/>
            <w:rFonts w:ascii="Garamond" w:hAnsi="Garamond" w:cs="Garamond"/>
            <w:b w:val="0"/>
            <w:caps w:val="0"/>
            <w:noProof/>
          </w:rPr>
          <w:t>5.</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 közbeszerzés tárgya és mennyisége:</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_Toc320604400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4</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401" w:history="1">
        <w:r w:rsidR="001436A1" w:rsidRPr="003531F7">
          <w:rPr>
            <w:rStyle w:val="Hiperhivatkozs"/>
            <w:rFonts w:ascii="Garamond" w:hAnsi="Garamond" w:cs="Garamond"/>
            <w:b w:val="0"/>
            <w:caps w:val="0"/>
            <w:noProof/>
          </w:rPr>
          <w:t>6.</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 szerződés meghatározása, amelynek megkötése érdekében a közbeszerzési eljárás lefolytatásra kerül:</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_Toc320604401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5</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402" w:history="1">
        <w:r w:rsidR="001436A1" w:rsidRPr="003531F7">
          <w:rPr>
            <w:rStyle w:val="Hiperhivatkozs"/>
            <w:rFonts w:ascii="Garamond" w:hAnsi="Garamond" w:cs="Garamond"/>
            <w:b w:val="0"/>
            <w:caps w:val="0"/>
            <w:noProof/>
          </w:rPr>
          <w:t>7.</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 szerződés időtartama, vagy a teljesítés határideje:</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_Toc320604402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5</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403" w:history="1">
        <w:r w:rsidR="001436A1" w:rsidRPr="003531F7">
          <w:rPr>
            <w:rStyle w:val="Hiperhivatkozs"/>
            <w:rFonts w:ascii="Garamond" w:hAnsi="Garamond" w:cs="Garamond"/>
            <w:b w:val="0"/>
            <w:caps w:val="0"/>
            <w:noProof/>
          </w:rPr>
          <w:t>8.</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 teljesítés helye:</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_Toc320604403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5</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709"/>
          <w:tab w:val="right" w:leader="dot" w:pos="8931"/>
        </w:tabs>
        <w:ind w:left="709" w:right="980" w:hanging="709"/>
        <w:rPr>
          <w:rFonts w:ascii="Garamond" w:hAnsi="Garamond"/>
          <w:b w:val="0"/>
          <w:bCs w:val="0"/>
          <w:caps w:val="0"/>
          <w:noProof/>
          <w:sz w:val="22"/>
          <w:szCs w:val="22"/>
          <w:lang w:eastAsia="hu-HU"/>
        </w:rPr>
      </w:pPr>
      <w:hyperlink w:anchor="_Toc320604404" w:history="1">
        <w:r w:rsidR="001436A1" w:rsidRPr="003531F7">
          <w:rPr>
            <w:rStyle w:val="Hiperhivatkozs"/>
            <w:rFonts w:ascii="Garamond" w:hAnsi="Garamond" w:cs="Garamond"/>
            <w:b w:val="0"/>
            <w:caps w:val="0"/>
            <w:noProof/>
          </w:rPr>
          <w:t>9.</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Az ellenszolgáltatás teljesítésének feltételei vagy a vonatkozó jogszabályokra hivatkozás:</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_Toc320604404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5</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05" w:history="1">
        <w:r w:rsidR="001436A1" w:rsidRPr="003531F7">
          <w:rPr>
            <w:rStyle w:val="Hiperhivatkozs"/>
            <w:rFonts w:ascii="Garamond" w:hAnsi="Garamond" w:cs="Garamond"/>
            <w:b w:val="0"/>
            <w:caps w:val="0"/>
            <w:noProof/>
          </w:rPr>
          <w:t>10.</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Annak meghatározását, hogy az ajánlattevő tehet-e többváltozatú (alternatív) ajánlatot, valamint a részajánlattételi lehetőségre vonatkozó előírás:</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_Toc320604405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6</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06" w:history="1">
        <w:r w:rsidR="001436A1" w:rsidRPr="003531F7">
          <w:rPr>
            <w:rStyle w:val="Hiperhivatkozs"/>
            <w:rFonts w:ascii="Garamond" w:hAnsi="Garamond" w:cs="Garamond"/>
            <w:b w:val="0"/>
            <w:caps w:val="0"/>
            <w:noProof/>
          </w:rPr>
          <w:t>11.</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Az ajánlatok értékelési szempontja [a Kbt. 71. § (2) bekezdés], az összességében legelőnyösebb ajánlat értékelési szempontja esetén a Kbt. 71. § (3) bekezdése szerinti adatok a Kbt. 71. § (5) bekezdésére figyelemmel:</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_Toc320604406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6</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07" w:history="1">
        <w:r w:rsidR="001436A1" w:rsidRPr="003531F7">
          <w:rPr>
            <w:rStyle w:val="Hiperhivatkozs"/>
            <w:rFonts w:ascii="Garamond" w:hAnsi="Garamond" w:cs="Garamond"/>
            <w:b w:val="0"/>
            <w:caps w:val="0"/>
            <w:noProof/>
          </w:rPr>
          <w:t>12.</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 kizáró okok és a megkövetelt igazolási mód:</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_Toc320604407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6</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08" w:history="1">
        <w:r w:rsidR="001436A1" w:rsidRPr="003531F7">
          <w:rPr>
            <w:rStyle w:val="Hiperhivatkozs"/>
            <w:rFonts w:ascii="Garamond" w:hAnsi="Garamond" w:cs="Garamond"/>
            <w:b w:val="0"/>
            <w:caps w:val="0"/>
            <w:noProof/>
          </w:rPr>
          <w:t>13.</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Az alkalmassági követelmények, az alkalmasság megítéléséhez szükséges adatok és a megkövetelt igazolási mód:</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_Toc320604408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7</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09" w:history="1">
        <w:r w:rsidR="001436A1" w:rsidRPr="003531F7">
          <w:rPr>
            <w:rStyle w:val="Hiperhivatkozs"/>
            <w:rFonts w:ascii="Garamond" w:hAnsi="Garamond" w:cs="Garamond"/>
            <w:b w:val="0"/>
            <w:caps w:val="0"/>
            <w:noProof/>
          </w:rPr>
          <w:t>14.</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Az ajánlattételi határidő:</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_Toc320604409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10</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0" w:history="1">
        <w:r w:rsidR="001436A1" w:rsidRPr="003531F7">
          <w:rPr>
            <w:rStyle w:val="Hiperhivatkozs"/>
            <w:rFonts w:ascii="Garamond" w:hAnsi="Garamond" w:cs="Garamond"/>
            <w:b w:val="0"/>
            <w:caps w:val="0"/>
            <w:noProof/>
          </w:rPr>
          <w:t>15.</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Az ajánlat benyújtásának címe:</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_Toc320604410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10</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1" w:history="1">
        <w:r w:rsidR="001436A1" w:rsidRPr="003531F7">
          <w:rPr>
            <w:rStyle w:val="Hiperhivatkozs"/>
            <w:rFonts w:ascii="Garamond" w:hAnsi="Garamond" w:cs="Garamond"/>
            <w:b w:val="0"/>
            <w:caps w:val="0"/>
            <w:noProof/>
          </w:rPr>
          <w:t>16.</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Az ajánlattétel nyelve:</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_Toc320604411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10</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2" w:history="1">
        <w:r w:rsidR="001436A1" w:rsidRPr="003531F7">
          <w:rPr>
            <w:rStyle w:val="Hiperhivatkozs"/>
            <w:rFonts w:ascii="Garamond" w:hAnsi="Garamond" w:cs="Garamond"/>
            <w:b w:val="0"/>
            <w:caps w:val="0"/>
            <w:noProof/>
          </w:rPr>
          <w:t>17.</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Az ajánlat(ok) felbontásának helye, ideje és az ajánlatok felbontásán jelenlétre jogosultak:</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_Toc320604412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10</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3" w:history="1">
        <w:r w:rsidR="001436A1" w:rsidRPr="003531F7">
          <w:rPr>
            <w:rStyle w:val="Hiperhivatkozs"/>
            <w:rFonts w:ascii="Garamond" w:hAnsi="Garamond" w:cs="Garamond"/>
            <w:b w:val="0"/>
            <w:caps w:val="0"/>
            <w:noProof/>
          </w:rPr>
          <w:t>18.</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Az ajánlati kötöttség minimális időtartama:</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_Toc320604413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11</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4" w:history="1">
        <w:r w:rsidR="001436A1" w:rsidRPr="003531F7">
          <w:rPr>
            <w:rStyle w:val="Hiperhivatkozs"/>
            <w:rFonts w:ascii="Garamond" w:hAnsi="Garamond" w:cs="Garamond"/>
            <w:b w:val="0"/>
            <w:caps w:val="0"/>
            <w:noProof/>
          </w:rPr>
          <w:t>19.</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Az ajánlati biztosíték előírására, valamint a szerződésben megkövetelt biztosítékokra vonatkozó információk:</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_Toc320604414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11</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5" w:history="1">
        <w:r w:rsidR="001436A1" w:rsidRPr="003531F7">
          <w:rPr>
            <w:rStyle w:val="Hiperhivatkozs"/>
            <w:rFonts w:ascii="Garamond" w:hAnsi="Garamond" w:cs="Garamond"/>
            <w:b w:val="0"/>
            <w:caps w:val="0"/>
            <w:noProof/>
          </w:rPr>
          <w:t>20.</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 szerződést biztosító mellékkötelezettségek:</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_Toc320604415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11</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6" w:history="1">
        <w:r w:rsidR="001436A1" w:rsidRPr="003531F7">
          <w:rPr>
            <w:rStyle w:val="Hiperhivatkozs"/>
            <w:rFonts w:ascii="Garamond" w:hAnsi="Garamond" w:cs="Garamond"/>
            <w:b w:val="0"/>
            <w:caps w:val="0"/>
            <w:noProof/>
          </w:rPr>
          <w:t>21.</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Az Európai Unióból származó forrásból támogatott közbeszerzés esetén az érintett projektre (programra) vonatkozó adatok:</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_Toc320604416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11</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7" w:history="1">
        <w:r w:rsidR="001436A1" w:rsidRPr="003531F7">
          <w:rPr>
            <w:rStyle w:val="Hiperhivatkozs"/>
            <w:rFonts w:ascii="Garamond" w:hAnsi="Garamond" w:cs="Garamond"/>
            <w:b w:val="0"/>
            <w:caps w:val="0"/>
            <w:noProof/>
          </w:rPr>
          <w:t>22.</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 tárgyalás lefolytatásának menete és az Ajánlatkérő által előírt alapvető szabályok:</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_Toc320604417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12</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8" w:history="1">
        <w:r w:rsidR="001436A1" w:rsidRPr="003531F7">
          <w:rPr>
            <w:rStyle w:val="Hiperhivatkozs"/>
            <w:rFonts w:ascii="Garamond" w:hAnsi="Garamond" w:cs="Garamond"/>
            <w:b w:val="0"/>
            <w:caps w:val="0"/>
            <w:noProof/>
          </w:rPr>
          <w:t>23.</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Az első tárgyalás időpontja:</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_Toc320604418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13</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19" w:history="1">
        <w:r w:rsidR="001436A1" w:rsidRPr="003531F7">
          <w:rPr>
            <w:rStyle w:val="Hiperhivatkozs"/>
            <w:rFonts w:ascii="Garamond" w:hAnsi="Garamond" w:cs="Garamond"/>
            <w:b w:val="0"/>
            <w:caps w:val="0"/>
            <w:noProof/>
          </w:rPr>
          <w:t>24.</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 hiányok pótlására, valamint felvilágosítások benyújtására vonatkozó információk:</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_Toc320604419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13</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20" w:history="1">
        <w:r w:rsidR="001436A1" w:rsidRPr="003531F7">
          <w:rPr>
            <w:rStyle w:val="Hiperhivatkozs"/>
            <w:rFonts w:ascii="Garamond" w:hAnsi="Garamond" w:cs="Garamond"/>
            <w:b w:val="0"/>
            <w:caps w:val="0"/>
            <w:noProof/>
          </w:rPr>
          <w:t>25.</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Egyéb információk:</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_Toc320604420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13</w:t>
        </w:r>
        <w:r w:rsidR="00277645" w:rsidRPr="003531F7">
          <w:rPr>
            <w:rFonts w:ascii="Garamond" w:hAnsi="Garamond"/>
            <w:b w:val="0"/>
            <w:caps w:val="0"/>
            <w:noProof/>
            <w:webHidden/>
          </w:rPr>
          <w:fldChar w:fldCharType="end"/>
        </w:r>
      </w:hyperlink>
    </w:p>
    <w:p w:rsidR="001436A1" w:rsidRPr="003531F7" w:rsidRDefault="00A4123A" w:rsidP="001436A1">
      <w:pPr>
        <w:pStyle w:val="TJ1"/>
        <w:tabs>
          <w:tab w:val="left" w:pos="660"/>
          <w:tab w:val="left" w:pos="709"/>
          <w:tab w:val="right" w:leader="dot" w:pos="8931"/>
        </w:tabs>
        <w:ind w:left="709" w:right="980" w:hanging="709"/>
        <w:rPr>
          <w:rFonts w:ascii="Garamond" w:hAnsi="Garamond"/>
          <w:b w:val="0"/>
          <w:bCs w:val="0"/>
          <w:caps w:val="0"/>
          <w:noProof/>
          <w:sz w:val="22"/>
          <w:szCs w:val="22"/>
          <w:lang w:eastAsia="hu-HU"/>
        </w:rPr>
      </w:pPr>
      <w:hyperlink w:anchor="_Toc320604421" w:history="1">
        <w:r w:rsidR="001436A1" w:rsidRPr="003531F7">
          <w:rPr>
            <w:rStyle w:val="Hiperhivatkozs"/>
            <w:rFonts w:ascii="Garamond" w:hAnsi="Garamond" w:cs="Garamond"/>
            <w:b w:val="0"/>
            <w:caps w:val="0"/>
            <w:noProof/>
          </w:rPr>
          <w:t>26.</w:t>
        </w:r>
        <w:r w:rsidR="001436A1" w:rsidRPr="003531F7">
          <w:rPr>
            <w:rFonts w:ascii="Garamond" w:hAnsi="Garamond"/>
            <w:b w:val="0"/>
            <w:bCs w:val="0"/>
            <w:caps w:val="0"/>
            <w:noProof/>
            <w:sz w:val="22"/>
            <w:szCs w:val="22"/>
            <w:lang w:eastAsia="hu-HU"/>
          </w:rPr>
          <w:tab/>
        </w:r>
        <w:r w:rsidR="001436A1" w:rsidRPr="003531F7">
          <w:rPr>
            <w:rStyle w:val="Hiperhivatkozs"/>
            <w:rFonts w:ascii="Garamond" w:hAnsi="Garamond" w:cs="Garamond"/>
            <w:b w:val="0"/>
            <w:caps w:val="0"/>
            <w:noProof/>
          </w:rPr>
          <w:t>A felhívás megküldésének napja:</w:t>
        </w:r>
        <w:r w:rsidR="001436A1" w:rsidRPr="003531F7">
          <w:rPr>
            <w:rFonts w:ascii="Garamond" w:hAnsi="Garamond"/>
            <w:b w:val="0"/>
            <w:caps w:val="0"/>
            <w:noProof/>
            <w:webHidden/>
          </w:rPr>
          <w:tab/>
        </w:r>
        <w:r w:rsidR="00277645" w:rsidRPr="003531F7">
          <w:rPr>
            <w:rFonts w:ascii="Garamond" w:hAnsi="Garamond"/>
            <w:b w:val="0"/>
            <w:caps w:val="0"/>
            <w:noProof/>
            <w:webHidden/>
          </w:rPr>
          <w:fldChar w:fldCharType="begin"/>
        </w:r>
        <w:r w:rsidR="001436A1" w:rsidRPr="003531F7">
          <w:rPr>
            <w:rFonts w:ascii="Garamond" w:hAnsi="Garamond"/>
            <w:b w:val="0"/>
            <w:caps w:val="0"/>
            <w:noProof/>
            <w:webHidden/>
          </w:rPr>
          <w:instrText xml:space="preserve"> PAGEREF _Toc320604421 \h </w:instrText>
        </w:r>
        <w:r w:rsidR="00277645" w:rsidRPr="003531F7">
          <w:rPr>
            <w:rFonts w:ascii="Garamond" w:hAnsi="Garamond"/>
            <w:b w:val="0"/>
            <w:caps w:val="0"/>
            <w:noProof/>
            <w:webHidden/>
          </w:rPr>
        </w:r>
        <w:r w:rsidR="00277645" w:rsidRPr="003531F7">
          <w:rPr>
            <w:rFonts w:ascii="Garamond" w:hAnsi="Garamond"/>
            <w:b w:val="0"/>
            <w:caps w:val="0"/>
            <w:noProof/>
            <w:webHidden/>
          </w:rPr>
          <w:fldChar w:fldCharType="separate"/>
        </w:r>
        <w:r>
          <w:rPr>
            <w:rFonts w:ascii="Garamond" w:hAnsi="Garamond"/>
            <w:b w:val="0"/>
            <w:caps w:val="0"/>
            <w:noProof/>
            <w:webHidden/>
          </w:rPr>
          <w:t>18</w:t>
        </w:r>
        <w:r w:rsidR="00277645" w:rsidRPr="003531F7">
          <w:rPr>
            <w:rFonts w:ascii="Garamond" w:hAnsi="Garamond"/>
            <w:b w:val="0"/>
            <w:caps w:val="0"/>
            <w:noProof/>
            <w:webHidden/>
          </w:rPr>
          <w:fldChar w:fldCharType="end"/>
        </w:r>
      </w:hyperlink>
    </w:p>
    <w:p w:rsidR="00FE3409" w:rsidRPr="003531F7" w:rsidRDefault="00277645" w:rsidP="001436A1">
      <w:pPr>
        <w:tabs>
          <w:tab w:val="left" w:pos="709"/>
          <w:tab w:val="right" w:leader="dot" w:pos="8931"/>
        </w:tabs>
        <w:ind w:left="709" w:right="980" w:hanging="709"/>
        <w:rPr>
          <w:rFonts w:ascii="Garamond" w:hAnsi="Garamond"/>
        </w:rPr>
      </w:pPr>
      <w:r w:rsidRPr="003531F7">
        <w:rPr>
          <w:rFonts w:ascii="Garamond" w:hAnsi="Garamond"/>
          <w:bCs/>
        </w:rPr>
        <w:fldChar w:fldCharType="end"/>
      </w:r>
    </w:p>
    <w:p w:rsidR="00372852" w:rsidRPr="003531F7" w:rsidRDefault="00FE3409" w:rsidP="00555D1B">
      <w:pPr>
        <w:widowControl w:val="0"/>
        <w:suppressAutoHyphens w:val="0"/>
        <w:jc w:val="center"/>
        <w:rPr>
          <w:rFonts w:ascii="Garamond" w:hAnsi="Garamond" w:cs="Garamond"/>
          <w:b/>
          <w:bCs/>
          <w:u w:val="single"/>
        </w:rPr>
      </w:pPr>
      <w:r w:rsidRPr="003531F7">
        <w:rPr>
          <w:rFonts w:ascii="Garamond" w:hAnsi="Garamond" w:cs="Garamond"/>
          <w:b/>
          <w:bCs/>
          <w:u w:val="single"/>
        </w:rPr>
        <w:br w:type="page"/>
      </w:r>
      <w:r w:rsidR="00372852" w:rsidRPr="003531F7">
        <w:rPr>
          <w:rFonts w:ascii="Garamond" w:hAnsi="Garamond" w:cs="Garamond"/>
          <w:b/>
          <w:bCs/>
          <w:u w:val="single"/>
        </w:rPr>
        <w:lastRenderedPageBreak/>
        <w:t>Ajánlattételi felhívás</w:t>
      </w:r>
    </w:p>
    <w:p w:rsidR="00372852" w:rsidRPr="003531F7" w:rsidRDefault="00372852" w:rsidP="00555D1B">
      <w:pPr>
        <w:widowControl w:val="0"/>
        <w:suppressAutoHyphens w:val="0"/>
        <w:rPr>
          <w:rFonts w:ascii="Garamond" w:hAnsi="Garamond" w:cs="Garamond"/>
        </w:rPr>
      </w:pPr>
    </w:p>
    <w:p w:rsidR="00372852" w:rsidRPr="003531F7" w:rsidRDefault="00372852" w:rsidP="00555D1B">
      <w:pPr>
        <w:widowControl w:val="0"/>
        <w:suppressAutoHyphens w:val="0"/>
        <w:rPr>
          <w:rFonts w:ascii="Garamond" w:hAnsi="Garamond" w:cs="Garamond"/>
        </w:rPr>
      </w:pPr>
    </w:p>
    <w:p w:rsidR="00372852" w:rsidRPr="003531F7" w:rsidRDefault="00372852" w:rsidP="00555D1B">
      <w:pPr>
        <w:pStyle w:val="Cmsor1"/>
        <w:tabs>
          <w:tab w:val="clear" w:pos="432"/>
        </w:tabs>
        <w:ind w:left="567" w:hanging="567"/>
        <w:jc w:val="both"/>
        <w:rPr>
          <w:rFonts w:ascii="Garamond" w:hAnsi="Garamond" w:cs="Garamond"/>
          <w:bCs w:val="0"/>
          <w:i/>
          <w:sz w:val="24"/>
          <w:szCs w:val="24"/>
          <w:u w:val="single"/>
        </w:rPr>
      </w:pPr>
      <w:bookmarkStart w:id="0" w:name="_Toc320604396"/>
      <w:r w:rsidRPr="003531F7">
        <w:rPr>
          <w:rFonts w:ascii="Garamond" w:hAnsi="Garamond" w:cs="Garamond"/>
          <w:bCs w:val="0"/>
          <w:i/>
          <w:sz w:val="24"/>
          <w:szCs w:val="24"/>
          <w:u w:val="single"/>
        </w:rPr>
        <w:t xml:space="preserve">Az </w:t>
      </w:r>
      <w:r w:rsidR="00596969" w:rsidRPr="003531F7">
        <w:rPr>
          <w:rFonts w:ascii="Garamond" w:hAnsi="Garamond" w:cs="Garamond"/>
          <w:bCs w:val="0"/>
          <w:i/>
          <w:sz w:val="24"/>
          <w:szCs w:val="24"/>
          <w:u w:val="single"/>
        </w:rPr>
        <w:t>Ajánlatkérő</w:t>
      </w:r>
      <w:r w:rsidR="00D04843" w:rsidRPr="003531F7">
        <w:rPr>
          <w:rFonts w:ascii="Garamond" w:hAnsi="Garamond" w:cs="Garamond"/>
          <w:bCs w:val="0"/>
          <w:i/>
          <w:sz w:val="24"/>
          <w:szCs w:val="24"/>
          <w:u w:val="single"/>
        </w:rPr>
        <w:t>:</w:t>
      </w:r>
      <w:bookmarkEnd w:id="0"/>
    </w:p>
    <w:p w:rsidR="00372852" w:rsidRPr="003531F7" w:rsidRDefault="00372852" w:rsidP="00555D1B">
      <w:pPr>
        <w:widowControl w:val="0"/>
        <w:suppressAutoHyphens w:val="0"/>
        <w:ind w:left="567"/>
        <w:rPr>
          <w:rFonts w:ascii="Garamond" w:hAnsi="Garamond"/>
          <w:color w:val="000000"/>
        </w:rPr>
      </w:pPr>
    </w:p>
    <w:p w:rsidR="000F21DB" w:rsidRPr="003531F7" w:rsidRDefault="006901DA" w:rsidP="000F21DB">
      <w:pPr>
        <w:ind w:left="1701" w:hanging="1134"/>
        <w:rPr>
          <w:rFonts w:ascii="Garamond" w:hAnsi="Garamond"/>
          <w:b/>
        </w:rPr>
      </w:pPr>
      <w:r w:rsidRPr="003531F7">
        <w:rPr>
          <w:rFonts w:ascii="Garamond" w:hAnsi="Garamond"/>
          <w:b/>
          <w:color w:val="000000"/>
        </w:rPr>
        <w:t xml:space="preserve">Ipoly Erdő </w:t>
      </w:r>
      <w:proofErr w:type="spellStart"/>
      <w:r w:rsidRPr="003531F7">
        <w:rPr>
          <w:rFonts w:ascii="Garamond" w:hAnsi="Garamond"/>
          <w:b/>
          <w:color w:val="000000"/>
        </w:rPr>
        <w:t>Zr</w:t>
      </w:r>
      <w:r w:rsidR="000F21DB" w:rsidRPr="003531F7">
        <w:rPr>
          <w:rFonts w:ascii="Garamond" w:hAnsi="Garamond"/>
          <w:b/>
          <w:color w:val="000000"/>
        </w:rPr>
        <w:t>t</w:t>
      </w:r>
      <w:proofErr w:type="spellEnd"/>
      <w:r w:rsidRPr="003531F7">
        <w:rPr>
          <w:rFonts w:ascii="Garamond" w:hAnsi="Garamond"/>
          <w:b/>
          <w:color w:val="000000"/>
        </w:rPr>
        <w:t>.</w:t>
      </w:r>
    </w:p>
    <w:p w:rsidR="000F21DB" w:rsidRPr="003531F7" w:rsidRDefault="000F21DB" w:rsidP="000F21DB">
      <w:pPr>
        <w:ind w:left="1701" w:hanging="1134"/>
        <w:rPr>
          <w:rFonts w:ascii="Garamond" w:hAnsi="Garamond"/>
        </w:rPr>
      </w:pPr>
      <w:proofErr w:type="gramStart"/>
      <w:r w:rsidRPr="003531F7">
        <w:rPr>
          <w:rFonts w:ascii="Garamond" w:hAnsi="Garamond"/>
        </w:rPr>
        <w:t>cím</w:t>
      </w:r>
      <w:proofErr w:type="gramEnd"/>
      <w:r w:rsidRPr="003531F7">
        <w:rPr>
          <w:rFonts w:ascii="Garamond" w:hAnsi="Garamond"/>
        </w:rPr>
        <w:t xml:space="preserve">: </w:t>
      </w:r>
      <w:r w:rsidRPr="003531F7">
        <w:rPr>
          <w:rFonts w:ascii="Garamond" w:hAnsi="Garamond"/>
        </w:rPr>
        <w:tab/>
      </w:r>
      <w:r w:rsidRPr="003531F7">
        <w:rPr>
          <w:rFonts w:ascii="Garamond" w:hAnsi="Garamond"/>
          <w:color w:val="000000"/>
        </w:rPr>
        <w:t>2660 Balassagyarmat, Bajcsy u. 10.</w:t>
      </w:r>
    </w:p>
    <w:p w:rsidR="000F21DB" w:rsidRPr="003531F7" w:rsidRDefault="000F21DB" w:rsidP="000F21DB">
      <w:pPr>
        <w:ind w:left="1701" w:hanging="1134"/>
        <w:rPr>
          <w:rFonts w:ascii="Garamond" w:hAnsi="Garamond"/>
        </w:rPr>
      </w:pPr>
      <w:proofErr w:type="gramStart"/>
      <w:r w:rsidRPr="003531F7">
        <w:rPr>
          <w:rFonts w:ascii="Garamond" w:hAnsi="Garamond"/>
        </w:rPr>
        <w:t>telefon</w:t>
      </w:r>
      <w:proofErr w:type="gramEnd"/>
      <w:r w:rsidRPr="003531F7">
        <w:rPr>
          <w:rFonts w:ascii="Garamond" w:hAnsi="Garamond"/>
        </w:rPr>
        <w:t xml:space="preserve">: </w:t>
      </w:r>
      <w:r w:rsidRPr="003531F7">
        <w:rPr>
          <w:rFonts w:ascii="Garamond" w:hAnsi="Garamond"/>
        </w:rPr>
        <w:tab/>
      </w:r>
      <w:r w:rsidRPr="003531F7">
        <w:rPr>
          <w:rFonts w:ascii="Garamond" w:hAnsi="Garamond"/>
          <w:color w:val="000000"/>
        </w:rPr>
        <w:t>35/300-769</w:t>
      </w:r>
    </w:p>
    <w:p w:rsidR="000F21DB" w:rsidRPr="003531F7" w:rsidRDefault="000F21DB" w:rsidP="000F21DB">
      <w:pPr>
        <w:ind w:left="1701" w:hanging="1134"/>
        <w:rPr>
          <w:rFonts w:ascii="Garamond" w:hAnsi="Garamond"/>
        </w:rPr>
      </w:pPr>
      <w:proofErr w:type="gramStart"/>
      <w:r w:rsidRPr="003531F7">
        <w:rPr>
          <w:rFonts w:ascii="Garamond" w:hAnsi="Garamond"/>
        </w:rPr>
        <w:t>fax</w:t>
      </w:r>
      <w:proofErr w:type="gramEnd"/>
      <w:r w:rsidRPr="003531F7">
        <w:rPr>
          <w:rFonts w:ascii="Garamond" w:hAnsi="Garamond"/>
        </w:rPr>
        <w:t xml:space="preserve">: </w:t>
      </w:r>
      <w:r w:rsidRPr="003531F7">
        <w:rPr>
          <w:rFonts w:ascii="Garamond" w:hAnsi="Garamond"/>
        </w:rPr>
        <w:tab/>
      </w:r>
      <w:r w:rsidRPr="003531F7">
        <w:rPr>
          <w:rFonts w:ascii="Garamond" w:hAnsi="Garamond"/>
          <w:color w:val="000000"/>
        </w:rPr>
        <w:t>35/301-424</w:t>
      </w:r>
    </w:p>
    <w:p w:rsidR="000F21DB" w:rsidRPr="003531F7" w:rsidRDefault="000F21DB" w:rsidP="000F21DB">
      <w:pPr>
        <w:ind w:left="1701" w:hanging="1134"/>
        <w:rPr>
          <w:rFonts w:ascii="Garamond" w:hAnsi="Garamond"/>
        </w:rPr>
      </w:pPr>
      <w:proofErr w:type="gramStart"/>
      <w:r w:rsidRPr="003531F7">
        <w:rPr>
          <w:rFonts w:ascii="Garamond" w:hAnsi="Garamond" w:cs="Courier New"/>
        </w:rPr>
        <w:t>képviseli</w:t>
      </w:r>
      <w:proofErr w:type="gramEnd"/>
      <w:r w:rsidRPr="003531F7">
        <w:rPr>
          <w:rFonts w:ascii="Garamond" w:hAnsi="Garamond" w:cs="Courier New"/>
        </w:rPr>
        <w:t xml:space="preserve">: </w:t>
      </w:r>
      <w:r w:rsidRPr="003531F7">
        <w:rPr>
          <w:rFonts w:ascii="Garamond" w:hAnsi="Garamond" w:cs="Courier New"/>
        </w:rPr>
        <w:tab/>
      </w:r>
      <w:r w:rsidR="006974AB" w:rsidRPr="003531F7">
        <w:rPr>
          <w:rFonts w:ascii="Garamond" w:hAnsi="Garamond" w:cs="Courier New"/>
        </w:rPr>
        <w:t>Mizik András</w:t>
      </w:r>
    </w:p>
    <w:p w:rsidR="000F21DB" w:rsidRPr="003531F7" w:rsidRDefault="000F21DB" w:rsidP="000F21DB">
      <w:pPr>
        <w:ind w:left="1701" w:hanging="1134"/>
        <w:rPr>
          <w:rFonts w:ascii="Garamond" w:hAnsi="Garamond"/>
        </w:rPr>
      </w:pPr>
      <w:proofErr w:type="gramStart"/>
      <w:r w:rsidRPr="003531F7">
        <w:rPr>
          <w:rFonts w:ascii="Garamond" w:hAnsi="Garamond"/>
        </w:rPr>
        <w:t>e-mail</w:t>
      </w:r>
      <w:proofErr w:type="gramEnd"/>
      <w:r w:rsidRPr="003531F7">
        <w:rPr>
          <w:rFonts w:ascii="Garamond" w:hAnsi="Garamond"/>
        </w:rPr>
        <w:t>:</w:t>
      </w:r>
      <w:r w:rsidRPr="003531F7">
        <w:rPr>
          <w:rFonts w:ascii="Garamond" w:hAnsi="Garamond"/>
        </w:rPr>
        <w:tab/>
      </w:r>
      <w:r w:rsidRPr="003531F7">
        <w:rPr>
          <w:rFonts w:ascii="Garamond" w:hAnsi="Garamond"/>
          <w:color w:val="000000"/>
        </w:rPr>
        <w:t>titkarsag@ipolyerdo.hu</w:t>
      </w:r>
    </w:p>
    <w:p w:rsidR="003D7354" w:rsidRPr="003531F7" w:rsidRDefault="003D7354" w:rsidP="00555D1B">
      <w:pPr>
        <w:widowControl w:val="0"/>
        <w:suppressAutoHyphens w:val="0"/>
        <w:ind w:left="567"/>
        <w:rPr>
          <w:rFonts w:ascii="Garamond" w:hAnsi="Garamond" w:cs="Garamond"/>
          <w:lang w:val="da-DK"/>
        </w:rPr>
      </w:pPr>
    </w:p>
    <w:p w:rsidR="00596969" w:rsidRPr="003531F7" w:rsidRDefault="00596969" w:rsidP="00555D1B">
      <w:pPr>
        <w:widowControl w:val="0"/>
        <w:suppressAutoHyphens w:val="0"/>
        <w:ind w:left="567"/>
        <w:rPr>
          <w:rFonts w:ascii="Garamond" w:hAnsi="Garamond" w:cs="Garamond"/>
          <w:lang w:val="da-DK"/>
        </w:rPr>
      </w:pPr>
    </w:p>
    <w:p w:rsidR="00372852" w:rsidRPr="003531F7" w:rsidRDefault="00596969" w:rsidP="000332C0">
      <w:pPr>
        <w:pStyle w:val="Cmsor1"/>
        <w:tabs>
          <w:tab w:val="clear" w:pos="432"/>
        </w:tabs>
        <w:ind w:left="567" w:hanging="567"/>
        <w:jc w:val="both"/>
        <w:rPr>
          <w:rFonts w:ascii="Garamond" w:hAnsi="Garamond" w:cs="Garamond"/>
          <w:bCs w:val="0"/>
          <w:i/>
          <w:sz w:val="24"/>
          <w:szCs w:val="24"/>
          <w:u w:val="single"/>
        </w:rPr>
      </w:pPr>
      <w:bookmarkStart w:id="1" w:name="_Toc320604397"/>
      <w:r w:rsidRPr="003531F7">
        <w:rPr>
          <w:rFonts w:ascii="Garamond" w:hAnsi="Garamond" w:cs="Garamond"/>
          <w:bCs w:val="0"/>
          <w:i/>
          <w:sz w:val="24"/>
          <w:szCs w:val="24"/>
          <w:u w:val="single"/>
        </w:rPr>
        <w:t>Ajánlatkérő</w:t>
      </w:r>
      <w:r w:rsidR="00372852" w:rsidRPr="003531F7">
        <w:rPr>
          <w:rFonts w:ascii="Garamond" w:hAnsi="Garamond" w:cs="Garamond"/>
          <w:bCs w:val="0"/>
          <w:i/>
          <w:sz w:val="24"/>
          <w:szCs w:val="24"/>
          <w:u w:val="single"/>
        </w:rPr>
        <w:t xml:space="preserve"> nevében eljár</w:t>
      </w:r>
      <w:r w:rsidR="00D04843" w:rsidRPr="003531F7">
        <w:rPr>
          <w:rFonts w:ascii="Garamond" w:hAnsi="Garamond" w:cs="Garamond"/>
          <w:bCs w:val="0"/>
          <w:i/>
          <w:sz w:val="24"/>
          <w:szCs w:val="24"/>
          <w:u w:val="single"/>
        </w:rPr>
        <w:t>ó szervezet</w:t>
      </w:r>
      <w:r w:rsidR="00372852" w:rsidRPr="003531F7">
        <w:rPr>
          <w:rFonts w:ascii="Garamond" w:hAnsi="Garamond" w:cs="Garamond"/>
          <w:bCs w:val="0"/>
          <w:i/>
          <w:sz w:val="24"/>
          <w:szCs w:val="24"/>
          <w:u w:val="single"/>
        </w:rPr>
        <w:t>:</w:t>
      </w:r>
      <w:bookmarkEnd w:id="1"/>
    </w:p>
    <w:p w:rsidR="00372852" w:rsidRPr="003531F7" w:rsidRDefault="00372852" w:rsidP="00555D1B">
      <w:pPr>
        <w:widowControl w:val="0"/>
        <w:suppressAutoHyphens w:val="0"/>
        <w:ind w:left="567"/>
        <w:rPr>
          <w:rFonts w:ascii="Garamond" w:hAnsi="Garamond" w:cs="Garamond"/>
          <w:bCs/>
          <w:lang w:val="da-DK"/>
        </w:rPr>
      </w:pPr>
    </w:p>
    <w:p w:rsidR="000F21DB" w:rsidRPr="003531F7" w:rsidRDefault="000F21DB" w:rsidP="000F21DB">
      <w:pPr>
        <w:ind w:left="1701" w:hanging="1134"/>
        <w:rPr>
          <w:rFonts w:ascii="Garamond" w:hAnsi="Garamond" w:cs="Courier New"/>
          <w:b/>
        </w:rPr>
      </w:pPr>
      <w:r w:rsidRPr="003531F7">
        <w:rPr>
          <w:rFonts w:ascii="Garamond" w:hAnsi="Garamond" w:cs="Courier New"/>
          <w:b/>
        </w:rPr>
        <w:t xml:space="preserve">PROVITAL Fejlesztési Tanácsadó </w:t>
      </w:r>
      <w:proofErr w:type="spellStart"/>
      <w:r w:rsidRPr="003531F7">
        <w:rPr>
          <w:rFonts w:ascii="Garamond" w:hAnsi="Garamond" w:cs="Courier New"/>
          <w:b/>
        </w:rPr>
        <w:t>Zrt</w:t>
      </w:r>
      <w:proofErr w:type="spellEnd"/>
      <w:r w:rsidRPr="003531F7">
        <w:rPr>
          <w:rFonts w:ascii="Garamond" w:hAnsi="Garamond" w:cs="Courier New"/>
          <w:b/>
        </w:rPr>
        <w:t>.</w:t>
      </w:r>
    </w:p>
    <w:p w:rsidR="000F21DB" w:rsidRPr="003531F7" w:rsidRDefault="000F21DB" w:rsidP="000F21DB">
      <w:pPr>
        <w:ind w:left="1701" w:hanging="1134"/>
        <w:rPr>
          <w:rFonts w:ascii="Garamond" w:hAnsi="Garamond" w:cs="Courier New"/>
        </w:rPr>
      </w:pPr>
      <w:proofErr w:type="gramStart"/>
      <w:r w:rsidRPr="003531F7">
        <w:rPr>
          <w:rFonts w:ascii="Garamond" w:hAnsi="Garamond" w:cs="Courier New"/>
        </w:rPr>
        <w:t>cím</w:t>
      </w:r>
      <w:proofErr w:type="gramEnd"/>
      <w:r w:rsidRPr="003531F7">
        <w:rPr>
          <w:rFonts w:ascii="Garamond" w:hAnsi="Garamond" w:cs="Courier New"/>
        </w:rPr>
        <w:t xml:space="preserve">: </w:t>
      </w:r>
      <w:r w:rsidRPr="003531F7">
        <w:rPr>
          <w:rFonts w:ascii="Garamond" w:hAnsi="Garamond" w:cs="Courier New"/>
        </w:rPr>
        <w:tab/>
        <w:t>1022 Budapest, Bimbó út. 68.</w:t>
      </w:r>
    </w:p>
    <w:p w:rsidR="000F21DB" w:rsidRPr="003531F7" w:rsidRDefault="00736DAF" w:rsidP="000F21DB">
      <w:pPr>
        <w:ind w:left="1701" w:hanging="1134"/>
        <w:rPr>
          <w:rFonts w:ascii="Garamond" w:hAnsi="Garamond" w:cs="Courier New"/>
        </w:rPr>
      </w:pPr>
      <w:proofErr w:type="gramStart"/>
      <w:r w:rsidRPr="003531F7">
        <w:rPr>
          <w:rFonts w:ascii="Garamond" w:hAnsi="Garamond" w:cs="Courier New"/>
        </w:rPr>
        <w:t>telefon</w:t>
      </w:r>
      <w:proofErr w:type="gramEnd"/>
      <w:r w:rsidRPr="003531F7">
        <w:rPr>
          <w:rFonts w:ascii="Garamond" w:hAnsi="Garamond" w:cs="Courier New"/>
        </w:rPr>
        <w:t xml:space="preserve">: </w:t>
      </w:r>
      <w:r w:rsidRPr="003531F7">
        <w:rPr>
          <w:rFonts w:ascii="Garamond" w:hAnsi="Garamond" w:cs="Courier New"/>
        </w:rPr>
        <w:tab/>
        <w:t>+36 1/411 84 10</w:t>
      </w:r>
    </w:p>
    <w:p w:rsidR="000F21DB" w:rsidRPr="003531F7" w:rsidRDefault="00736DAF" w:rsidP="000F21DB">
      <w:pPr>
        <w:ind w:left="1701" w:hanging="1134"/>
        <w:rPr>
          <w:rFonts w:ascii="Garamond" w:hAnsi="Garamond" w:cs="Courier New"/>
        </w:rPr>
      </w:pPr>
      <w:proofErr w:type="gramStart"/>
      <w:r w:rsidRPr="003531F7">
        <w:rPr>
          <w:rFonts w:ascii="Garamond" w:hAnsi="Garamond" w:cs="Courier New"/>
        </w:rPr>
        <w:t>fax</w:t>
      </w:r>
      <w:proofErr w:type="gramEnd"/>
      <w:r w:rsidRPr="003531F7">
        <w:rPr>
          <w:rFonts w:ascii="Garamond" w:hAnsi="Garamond" w:cs="Courier New"/>
        </w:rPr>
        <w:t xml:space="preserve">: </w:t>
      </w:r>
      <w:r w:rsidRPr="003531F7">
        <w:rPr>
          <w:rFonts w:ascii="Garamond" w:hAnsi="Garamond" w:cs="Courier New"/>
        </w:rPr>
        <w:tab/>
        <w:t>+36 1/411 84 01</w:t>
      </w:r>
    </w:p>
    <w:p w:rsidR="000F21DB" w:rsidRPr="003531F7" w:rsidRDefault="005322B8" w:rsidP="000F21DB">
      <w:pPr>
        <w:ind w:left="1701" w:hanging="1134"/>
        <w:rPr>
          <w:rFonts w:ascii="Garamond" w:hAnsi="Garamond" w:cs="Courier New"/>
        </w:rPr>
      </w:pPr>
      <w:proofErr w:type="gramStart"/>
      <w:r w:rsidRPr="003531F7">
        <w:rPr>
          <w:rFonts w:ascii="Garamond" w:hAnsi="Garamond" w:cs="Courier New"/>
        </w:rPr>
        <w:t>kapcsolat</w:t>
      </w:r>
      <w:proofErr w:type="gramEnd"/>
      <w:r w:rsidR="000F21DB" w:rsidRPr="003531F7">
        <w:rPr>
          <w:rFonts w:ascii="Garamond" w:hAnsi="Garamond" w:cs="Courier New"/>
        </w:rPr>
        <w:t xml:space="preserve">: </w:t>
      </w:r>
      <w:r w:rsidR="000F21DB" w:rsidRPr="003531F7">
        <w:rPr>
          <w:rFonts w:ascii="Garamond" w:hAnsi="Garamond" w:cs="Courier New"/>
        </w:rPr>
        <w:tab/>
        <w:t xml:space="preserve">dr. </w:t>
      </w:r>
      <w:r w:rsidRPr="003531F7">
        <w:rPr>
          <w:rFonts w:ascii="Garamond" w:hAnsi="Garamond" w:cs="Courier New"/>
        </w:rPr>
        <w:t>Schmalz Péter</w:t>
      </w:r>
    </w:p>
    <w:p w:rsidR="000F21DB" w:rsidRPr="003531F7" w:rsidRDefault="000F21DB" w:rsidP="000F21DB">
      <w:pPr>
        <w:ind w:left="1701" w:hanging="1134"/>
        <w:rPr>
          <w:rFonts w:ascii="Garamond" w:hAnsi="Garamond" w:cs="Courier New"/>
        </w:rPr>
      </w:pPr>
      <w:proofErr w:type="gramStart"/>
      <w:r w:rsidRPr="003531F7">
        <w:rPr>
          <w:rFonts w:ascii="Garamond" w:hAnsi="Garamond" w:cs="Courier New"/>
        </w:rPr>
        <w:t>email</w:t>
      </w:r>
      <w:proofErr w:type="gramEnd"/>
      <w:r w:rsidRPr="003531F7">
        <w:rPr>
          <w:rFonts w:ascii="Garamond" w:hAnsi="Garamond" w:cs="Courier New"/>
        </w:rPr>
        <w:t xml:space="preserve">: </w:t>
      </w:r>
      <w:r w:rsidRPr="003531F7">
        <w:rPr>
          <w:rFonts w:ascii="Garamond" w:hAnsi="Garamond" w:cs="Courier New"/>
        </w:rPr>
        <w:tab/>
      </w:r>
      <w:r w:rsidR="005322B8" w:rsidRPr="003531F7">
        <w:rPr>
          <w:rFonts w:ascii="Garamond" w:hAnsi="Garamond"/>
        </w:rPr>
        <w:t>schmalz.peter</w:t>
      </w:r>
      <w:r w:rsidRPr="003531F7">
        <w:rPr>
          <w:rFonts w:ascii="Garamond" w:hAnsi="Garamond"/>
        </w:rPr>
        <w:t>@</w:t>
      </w:r>
      <w:r w:rsidR="00736DAF" w:rsidRPr="003531F7">
        <w:rPr>
          <w:rFonts w:ascii="Garamond" w:hAnsi="Garamond" w:cs="Courier New"/>
        </w:rPr>
        <w:t>provitalzrt.hu</w:t>
      </w:r>
    </w:p>
    <w:p w:rsidR="00372852" w:rsidRPr="003531F7" w:rsidRDefault="00372852" w:rsidP="00555D1B">
      <w:pPr>
        <w:widowControl w:val="0"/>
        <w:suppressAutoHyphens w:val="0"/>
        <w:ind w:left="567"/>
        <w:rPr>
          <w:rFonts w:ascii="Garamond" w:hAnsi="Garamond" w:cs="Courier New"/>
        </w:rPr>
      </w:pPr>
    </w:p>
    <w:p w:rsidR="00372852" w:rsidRPr="003531F7" w:rsidRDefault="00372852" w:rsidP="00555D1B">
      <w:pPr>
        <w:widowControl w:val="0"/>
        <w:suppressAutoHyphens w:val="0"/>
        <w:ind w:left="567"/>
        <w:rPr>
          <w:rFonts w:ascii="Garamond" w:hAnsi="Garamond" w:cs="Garamond"/>
          <w:lang w:val="da-DK"/>
        </w:rPr>
      </w:pPr>
    </w:p>
    <w:p w:rsidR="00372852" w:rsidRPr="003531F7" w:rsidRDefault="00372852" w:rsidP="00555D1B">
      <w:pPr>
        <w:pStyle w:val="Cmsor1"/>
        <w:tabs>
          <w:tab w:val="clear" w:pos="432"/>
        </w:tabs>
        <w:ind w:left="567" w:hanging="567"/>
        <w:jc w:val="both"/>
        <w:rPr>
          <w:rFonts w:ascii="Garamond" w:hAnsi="Garamond" w:cs="Garamond"/>
          <w:bCs w:val="0"/>
          <w:i/>
          <w:sz w:val="24"/>
          <w:szCs w:val="24"/>
          <w:u w:val="single"/>
        </w:rPr>
      </w:pPr>
      <w:bookmarkStart w:id="2" w:name="_Toc320604398"/>
      <w:r w:rsidRPr="003531F7">
        <w:rPr>
          <w:rFonts w:ascii="Garamond" w:hAnsi="Garamond" w:cs="Garamond"/>
          <w:bCs w:val="0"/>
          <w:i/>
          <w:sz w:val="24"/>
          <w:szCs w:val="24"/>
          <w:u w:val="single"/>
        </w:rPr>
        <w:t>A választott eljárás</w:t>
      </w:r>
      <w:r w:rsidR="00081D31" w:rsidRPr="003531F7">
        <w:rPr>
          <w:rFonts w:ascii="Garamond" w:hAnsi="Garamond" w:cs="Garamond"/>
          <w:bCs w:val="0"/>
          <w:i/>
          <w:sz w:val="24"/>
          <w:szCs w:val="24"/>
          <w:u w:val="single"/>
        </w:rPr>
        <w:t>:</w:t>
      </w:r>
      <w:bookmarkEnd w:id="2"/>
    </w:p>
    <w:p w:rsidR="00372852" w:rsidRPr="003531F7" w:rsidRDefault="00372852" w:rsidP="00555D1B">
      <w:pPr>
        <w:widowControl w:val="0"/>
        <w:suppressAutoHyphens w:val="0"/>
        <w:ind w:left="567"/>
        <w:rPr>
          <w:rFonts w:ascii="Garamond" w:hAnsi="Garamond" w:cs="Garamond"/>
        </w:rPr>
      </w:pPr>
    </w:p>
    <w:p w:rsidR="00F252B5" w:rsidRPr="003531F7" w:rsidRDefault="00596969" w:rsidP="00555D1B">
      <w:pPr>
        <w:widowControl w:val="0"/>
        <w:tabs>
          <w:tab w:val="left" w:pos="567"/>
        </w:tabs>
        <w:suppressAutoHyphens w:val="0"/>
        <w:ind w:left="567"/>
        <w:rPr>
          <w:rFonts w:ascii="Garamond" w:hAnsi="Garamond"/>
          <w:bCs/>
          <w:color w:val="000000"/>
        </w:rPr>
      </w:pPr>
      <w:r w:rsidRPr="003531F7">
        <w:rPr>
          <w:rFonts w:ascii="Garamond" w:hAnsi="Garamond"/>
          <w:bCs/>
          <w:color w:val="000000"/>
        </w:rPr>
        <w:t>Ajánlatkérő</w:t>
      </w:r>
      <w:r w:rsidR="00D169FE" w:rsidRPr="003531F7">
        <w:rPr>
          <w:rFonts w:ascii="Garamond" w:hAnsi="Garamond"/>
          <w:bCs/>
          <w:color w:val="000000"/>
        </w:rPr>
        <w:t xml:space="preserve"> a</w:t>
      </w:r>
      <w:r w:rsidR="00F252B5" w:rsidRPr="003531F7">
        <w:rPr>
          <w:rFonts w:ascii="Garamond" w:hAnsi="Garamond"/>
          <w:bCs/>
          <w:color w:val="000000"/>
        </w:rPr>
        <w:t xml:space="preserve"> Közbeszerzésekről szóló </w:t>
      </w:r>
      <w:r w:rsidR="002A5434" w:rsidRPr="003531F7">
        <w:rPr>
          <w:rFonts w:ascii="Garamond" w:hAnsi="Garamond"/>
          <w:bCs/>
          <w:color w:val="000000"/>
        </w:rPr>
        <w:t>2011</w:t>
      </w:r>
      <w:r w:rsidR="00F252B5" w:rsidRPr="003531F7">
        <w:rPr>
          <w:rFonts w:ascii="Garamond" w:hAnsi="Garamond"/>
          <w:bCs/>
          <w:color w:val="000000"/>
        </w:rPr>
        <w:t>. évi C</w:t>
      </w:r>
      <w:r w:rsidR="002A5434" w:rsidRPr="003531F7">
        <w:rPr>
          <w:rFonts w:ascii="Garamond" w:hAnsi="Garamond"/>
          <w:bCs/>
          <w:color w:val="000000"/>
        </w:rPr>
        <w:t>VIII</w:t>
      </w:r>
      <w:r w:rsidR="00F252B5" w:rsidRPr="003531F7">
        <w:rPr>
          <w:rFonts w:ascii="Garamond" w:hAnsi="Garamond"/>
          <w:bCs/>
          <w:color w:val="000000"/>
        </w:rPr>
        <w:t xml:space="preserve">. törvény (a továbbiakban: </w:t>
      </w:r>
      <w:r w:rsidR="003D7354" w:rsidRPr="003531F7">
        <w:rPr>
          <w:rFonts w:ascii="Garamond" w:hAnsi="Garamond"/>
          <w:bCs/>
          <w:color w:val="000000"/>
        </w:rPr>
        <w:t>„</w:t>
      </w:r>
      <w:r w:rsidR="00F252B5" w:rsidRPr="003531F7">
        <w:rPr>
          <w:rFonts w:ascii="Garamond" w:hAnsi="Garamond"/>
          <w:b/>
          <w:bCs/>
          <w:color w:val="000000"/>
        </w:rPr>
        <w:t>Kbt.</w:t>
      </w:r>
      <w:r w:rsidR="003D7354" w:rsidRPr="003531F7">
        <w:rPr>
          <w:rFonts w:ascii="Garamond" w:hAnsi="Garamond"/>
          <w:bCs/>
          <w:color w:val="000000"/>
        </w:rPr>
        <w:t>”</w:t>
      </w:r>
      <w:r w:rsidR="00F252B5" w:rsidRPr="003531F7">
        <w:rPr>
          <w:rFonts w:ascii="Garamond" w:hAnsi="Garamond"/>
          <w:bCs/>
          <w:color w:val="000000"/>
        </w:rPr>
        <w:t xml:space="preserve">) </w:t>
      </w:r>
      <w:r w:rsidR="002A5434" w:rsidRPr="003531F7">
        <w:rPr>
          <w:rFonts w:ascii="Garamond" w:hAnsi="Garamond"/>
          <w:bCs/>
          <w:color w:val="000000"/>
        </w:rPr>
        <w:t xml:space="preserve">122. </w:t>
      </w:r>
      <w:r w:rsidR="001E6215" w:rsidRPr="003531F7">
        <w:rPr>
          <w:rFonts w:ascii="Garamond" w:hAnsi="Garamond"/>
          <w:bCs/>
          <w:color w:val="000000"/>
        </w:rPr>
        <w:t>§</w:t>
      </w:r>
      <w:r w:rsidR="00D169FE" w:rsidRPr="003531F7">
        <w:rPr>
          <w:rFonts w:ascii="Garamond" w:hAnsi="Garamond"/>
          <w:bCs/>
          <w:color w:val="000000"/>
        </w:rPr>
        <w:t xml:space="preserve"> (</w:t>
      </w:r>
      <w:r w:rsidR="002A5434" w:rsidRPr="003531F7">
        <w:rPr>
          <w:rFonts w:ascii="Garamond" w:hAnsi="Garamond"/>
          <w:bCs/>
          <w:color w:val="000000"/>
        </w:rPr>
        <w:t>7</w:t>
      </w:r>
      <w:r w:rsidR="00D169FE" w:rsidRPr="003531F7">
        <w:rPr>
          <w:rFonts w:ascii="Garamond" w:hAnsi="Garamond"/>
          <w:bCs/>
          <w:color w:val="000000"/>
        </w:rPr>
        <w:t xml:space="preserve">) </w:t>
      </w:r>
      <w:r w:rsidR="00F252B5" w:rsidRPr="003531F7">
        <w:rPr>
          <w:rFonts w:ascii="Garamond" w:hAnsi="Garamond"/>
          <w:bCs/>
          <w:color w:val="000000"/>
        </w:rPr>
        <w:t>bekezdés</w:t>
      </w:r>
      <w:r w:rsidR="002A5434" w:rsidRPr="003531F7">
        <w:rPr>
          <w:rFonts w:ascii="Garamond" w:hAnsi="Garamond"/>
          <w:bCs/>
          <w:color w:val="000000"/>
        </w:rPr>
        <w:t xml:space="preserve"> a) pontjában</w:t>
      </w:r>
      <w:r w:rsidR="00DD677A" w:rsidRPr="003531F7">
        <w:rPr>
          <w:rFonts w:ascii="Garamond" w:hAnsi="Garamond"/>
          <w:bCs/>
          <w:color w:val="000000"/>
        </w:rPr>
        <w:t xml:space="preserve"> </w:t>
      </w:r>
      <w:r w:rsidR="00D169FE" w:rsidRPr="003531F7">
        <w:rPr>
          <w:rFonts w:ascii="Garamond" w:hAnsi="Garamond" w:cs="Garamond"/>
        </w:rPr>
        <w:t xml:space="preserve">rögzített feltétel fennállása alapján, jelen felhívás megküldésével </w:t>
      </w:r>
      <w:r w:rsidR="002A5434" w:rsidRPr="003531F7">
        <w:rPr>
          <w:rFonts w:ascii="Garamond" w:hAnsi="Garamond" w:cs="Garamond"/>
        </w:rPr>
        <w:t>hirdetmény nélküli tárgyalásos</w:t>
      </w:r>
      <w:r w:rsidR="009C21E6" w:rsidRPr="003531F7">
        <w:rPr>
          <w:rFonts w:ascii="Garamond" w:hAnsi="Garamond" w:cs="Garamond"/>
        </w:rPr>
        <w:t>, nemzeti</w:t>
      </w:r>
      <w:r w:rsidR="002A5434" w:rsidRPr="003531F7">
        <w:rPr>
          <w:rFonts w:ascii="Garamond" w:hAnsi="Garamond" w:cs="Garamond"/>
        </w:rPr>
        <w:t xml:space="preserve"> </w:t>
      </w:r>
      <w:r w:rsidR="00D169FE" w:rsidRPr="003531F7">
        <w:rPr>
          <w:rFonts w:ascii="Garamond" w:hAnsi="Garamond" w:cs="Garamond"/>
        </w:rPr>
        <w:t>közbeszerzési eljárást kezdeményez.</w:t>
      </w:r>
      <w:r w:rsidR="00D169FE" w:rsidRPr="003531F7">
        <w:rPr>
          <w:rFonts w:ascii="Garamond" w:hAnsi="Garamond"/>
          <w:bCs/>
          <w:color w:val="000000"/>
        </w:rPr>
        <w:t xml:space="preserve"> </w:t>
      </w:r>
    </w:p>
    <w:p w:rsidR="0096197A" w:rsidRPr="003531F7" w:rsidRDefault="0096197A" w:rsidP="00555D1B">
      <w:pPr>
        <w:widowControl w:val="0"/>
        <w:tabs>
          <w:tab w:val="left" w:pos="567"/>
        </w:tabs>
        <w:suppressAutoHyphens w:val="0"/>
        <w:ind w:left="567"/>
        <w:rPr>
          <w:rFonts w:ascii="Garamond" w:hAnsi="Garamond"/>
          <w:bCs/>
          <w:color w:val="000000"/>
        </w:rPr>
      </w:pPr>
    </w:p>
    <w:p w:rsidR="0096197A" w:rsidRPr="003531F7" w:rsidRDefault="00596969" w:rsidP="00555D1B">
      <w:pPr>
        <w:widowControl w:val="0"/>
        <w:tabs>
          <w:tab w:val="left" w:pos="567"/>
        </w:tabs>
        <w:suppressAutoHyphens w:val="0"/>
        <w:ind w:left="567"/>
        <w:rPr>
          <w:rFonts w:ascii="Garamond" w:hAnsi="Garamond"/>
          <w:bCs/>
          <w:color w:val="000000"/>
        </w:rPr>
      </w:pPr>
      <w:r w:rsidRPr="003531F7">
        <w:rPr>
          <w:rFonts w:ascii="Garamond" w:hAnsi="Garamond"/>
          <w:bCs/>
          <w:color w:val="000000"/>
        </w:rPr>
        <w:t>Ajánlatkérő</w:t>
      </w:r>
      <w:r w:rsidR="0096197A" w:rsidRPr="003531F7">
        <w:rPr>
          <w:rFonts w:ascii="Garamond" w:hAnsi="Garamond"/>
          <w:bCs/>
          <w:color w:val="000000"/>
        </w:rPr>
        <w:t xml:space="preserve"> az eljárás során a közbeszerzési eljárásokban az alkalmasság és a kizáró okok igazolásának, valamint a közbeszerzési m</w:t>
      </w:r>
      <w:r w:rsidR="00671663" w:rsidRPr="003531F7">
        <w:rPr>
          <w:rFonts w:ascii="Garamond" w:hAnsi="Garamond"/>
          <w:bCs/>
          <w:color w:val="000000"/>
        </w:rPr>
        <w:t>ű</w:t>
      </w:r>
      <w:r w:rsidR="0096197A" w:rsidRPr="003531F7">
        <w:rPr>
          <w:rFonts w:ascii="Garamond" w:hAnsi="Garamond"/>
          <w:bCs/>
          <w:color w:val="000000"/>
        </w:rPr>
        <w:t>szaki leírás meghatározásának módjáról szóló 310/2011. (XII. 23.) Kormányrendelet (a továbbiakban: „</w:t>
      </w:r>
      <w:r w:rsidR="0096197A" w:rsidRPr="003531F7">
        <w:rPr>
          <w:rFonts w:ascii="Garamond" w:hAnsi="Garamond"/>
          <w:b/>
          <w:bCs/>
          <w:color w:val="000000"/>
        </w:rPr>
        <w:t>Rendelet</w:t>
      </w:r>
      <w:r w:rsidR="0096197A" w:rsidRPr="003531F7">
        <w:rPr>
          <w:rFonts w:ascii="Garamond" w:hAnsi="Garamond"/>
          <w:bCs/>
          <w:color w:val="000000"/>
        </w:rPr>
        <w:t>”) előírásait figyelembe véve fog eljárni.</w:t>
      </w:r>
    </w:p>
    <w:p w:rsidR="006801A7" w:rsidRPr="003531F7" w:rsidRDefault="006801A7" w:rsidP="00555D1B">
      <w:pPr>
        <w:widowControl w:val="0"/>
        <w:tabs>
          <w:tab w:val="left" w:pos="567"/>
        </w:tabs>
        <w:suppressAutoHyphens w:val="0"/>
        <w:ind w:left="567"/>
        <w:rPr>
          <w:rFonts w:ascii="Garamond" w:hAnsi="Garamond"/>
          <w:bCs/>
          <w:color w:val="000000"/>
        </w:rPr>
      </w:pPr>
    </w:p>
    <w:p w:rsidR="002A5434" w:rsidRPr="003531F7" w:rsidRDefault="002A5434" w:rsidP="0024174A">
      <w:pPr>
        <w:widowControl w:val="0"/>
        <w:suppressAutoHyphens w:val="0"/>
        <w:rPr>
          <w:rFonts w:ascii="Garamond" w:hAnsi="Garamond" w:cs="Garamond"/>
          <w:bCs/>
        </w:rPr>
      </w:pPr>
    </w:p>
    <w:p w:rsidR="002A5434" w:rsidRPr="003531F7" w:rsidRDefault="003F30B8" w:rsidP="00555D1B">
      <w:pPr>
        <w:pStyle w:val="Cmsor1"/>
        <w:tabs>
          <w:tab w:val="clear" w:pos="432"/>
        </w:tabs>
        <w:ind w:left="567" w:hanging="567"/>
        <w:jc w:val="both"/>
        <w:rPr>
          <w:rFonts w:ascii="Garamond" w:hAnsi="Garamond" w:cs="Garamond"/>
          <w:bCs w:val="0"/>
          <w:i/>
          <w:sz w:val="24"/>
          <w:szCs w:val="24"/>
          <w:u w:val="single"/>
        </w:rPr>
      </w:pPr>
      <w:bookmarkStart w:id="3" w:name="_Toc320604399"/>
      <w:r w:rsidRPr="003531F7">
        <w:rPr>
          <w:rFonts w:ascii="Garamond" w:hAnsi="Garamond" w:cs="Garamond"/>
          <w:bCs w:val="0"/>
          <w:i/>
          <w:sz w:val="24"/>
          <w:szCs w:val="24"/>
          <w:u w:val="single"/>
        </w:rPr>
        <w:t>A dokumentáció és a kiegészítő iratok rendelkezésre bocsátásának módja, határideje, annak beszerzési helye és pénzügyi feltételei</w:t>
      </w:r>
      <w:r w:rsidR="002A5434" w:rsidRPr="003531F7">
        <w:rPr>
          <w:rFonts w:ascii="Garamond" w:hAnsi="Garamond" w:cs="Garamond"/>
          <w:bCs w:val="0"/>
          <w:i/>
          <w:sz w:val="24"/>
          <w:szCs w:val="24"/>
          <w:u w:val="single"/>
        </w:rPr>
        <w:t>:</w:t>
      </w:r>
      <w:bookmarkEnd w:id="3"/>
    </w:p>
    <w:p w:rsidR="002A5434" w:rsidRPr="003531F7" w:rsidRDefault="002A5434" w:rsidP="00555D1B">
      <w:pPr>
        <w:widowControl w:val="0"/>
        <w:suppressAutoHyphens w:val="0"/>
        <w:ind w:left="567"/>
        <w:rPr>
          <w:rFonts w:ascii="Garamond" w:hAnsi="Garamond" w:cs="Garamond"/>
        </w:rPr>
      </w:pPr>
    </w:p>
    <w:p w:rsidR="006901DA" w:rsidRPr="003531F7" w:rsidRDefault="006901DA" w:rsidP="006901DA">
      <w:pPr>
        <w:widowControl w:val="0"/>
        <w:suppressAutoHyphens w:val="0"/>
        <w:ind w:left="567"/>
        <w:rPr>
          <w:rFonts w:ascii="Garamond" w:hAnsi="Garamond"/>
        </w:rPr>
      </w:pPr>
      <w:r w:rsidRPr="003531F7">
        <w:rPr>
          <w:rFonts w:ascii="Garamond" w:hAnsi="Garamond"/>
        </w:rPr>
        <w:t>Ajánlatkérő rögzíti, hogy valamennyi kiegészítő irat a dokumentációban található.</w:t>
      </w:r>
    </w:p>
    <w:p w:rsidR="006901DA" w:rsidRPr="003531F7" w:rsidRDefault="006901DA" w:rsidP="006901DA">
      <w:pPr>
        <w:widowControl w:val="0"/>
        <w:suppressAutoHyphens w:val="0"/>
        <w:ind w:left="567"/>
        <w:rPr>
          <w:rFonts w:ascii="Garamond" w:hAnsi="Garamond"/>
        </w:rPr>
      </w:pPr>
    </w:p>
    <w:p w:rsidR="006901DA" w:rsidRPr="003531F7" w:rsidRDefault="006901DA" w:rsidP="006901DA">
      <w:pPr>
        <w:widowControl w:val="0"/>
        <w:suppressAutoHyphens w:val="0"/>
        <w:ind w:left="567"/>
        <w:rPr>
          <w:rFonts w:ascii="Garamond" w:hAnsi="Garamond"/>
        </w:rPr>
      </w:pPr>
      <w:r w:rsidRPr="003531F7">
        <w:rPr>
          <w:rFonts w:ascii="Garamond" w:hAnsi="Garamond"/>
        </w:rPr>
        <w:t>A dokumentáció Ajánlattevők részére a felhívással egy időben – a Kbt. 52. § (3) bekezdésében foglalt előírásra való tekintettel térítésmentesen - kerül megküldésre</w:t>
      </w:r>
      <w:r w:rsidR="006A1422" w:rsidRPr="003531F7">
        <w:rPr>
          <w:rFonts w:ascii="Garamond" w:hAnsi="Garamond"/>
        </w:rPr>
        <w:t>.</w:t>
      </w:r>
    </w:p>
    <w:p w:rsidR="003B17D4" w:rsidRPr="003531F7" w:rsidRDefault="003B17D4" w:rsidP="006901DA">
      <w:pPr>
        <w:widowControl w:val="0"/>
        <w:suppressAutoHyphens w:val="0"/>
        <w:ind w:left="567"/>
        <w:rPr>
          <w:rFonts w:ascii="Garamond" w:hAnsi="Garamond"/>
        </w:rPr>
      </w:pPr>
    </w:p>
    <w:p w:rsidR="003B17D4" w:rsidRPr="003531F7" w:rsidRDefault="003B17D4" w:rsidP="003B17D4">
      <w:pPr>
        <w:widowControl w:val="0"/>
        <w:suppressAutoHyphens w:val="0"/>
        <w:ind w:left="567"/>
        <w:rPr>
          <w:rFonts w:ascii="Garamond" w:hAnsi="Garamond"/>
        </w:rPr>
      </w:pPr>
      <w:r w:rsidRPr="003531F7">
        <w:rPr>
          <w:rFonts w:ascii="Garamond" w:hAnsi="Garamond"/>
          <w:bCs/>
          <w:color w:val="000000"/>
        </w:rPr>
        <w:t>A dokumentáció másra nem ruházható át.</w:t>
      </w:r>
    </w:p>
    <w:p w:rsidR="00924B7C" w:rsidRPr="003531F7" w:rsidRDefault="00924B7C" w:rsidP="0024174A">
      <w:pPr>
        <w:widowControl w:val="0"/>
        <w:suppressAutoHyphens w:val="0"/>
        <w:rPr>
          <w:rFonts w:ascii="Garamond" w:hAnsi="Garamond"/>
        </w:rPr>
      </w:pPr>
    </w:p>
    <w:p w:rsidR="003F30B8" w:rsidRPr="003531F7" w:rsidRDefault="003F30B8" w:rsidP="00555D1B">
      <w:pPr>
        <w:pStyle w:val="Cmsor1"/>
        <w:tabs>
          <w:tab w:val="clear" w:pos="432"/>
        </w:tabs>
        <w:ind w:left="567" w:hanging="567"/>
        <w:jc w:val="both"/>
        <w:rPr>
          <w:rFonts w:ascii="Garamond" w:hAnsi="Garamond" w:cs="Garamond"/>
          <w:bCs w:val="0"/>
          <w:i/>
          <w:sz w:val="24"/>
          <w:szCs w:val="24"/>
          <w:u w:val="single"/>
        </w:rPr>
      </w:pPr>
      <w:bookmarkStart w:id="4" w:name="_Toc320604400"/>
      <w:r w:rsidRPr="003531F7">
        <w:rPr>
          <w:rFonts w:ascii="Garamond" w:hAnsi="Garamond" w:cs="Garamond"/>
          <w:bCs w:val="0"/>
          <w:i/>
          <w:sz w:val="24"/>
          <w:szCs w:val="24"/>
          <w:u w:val="single"/>
        </w:rPr>
        <w:t>A közbeszerzés tárgya és mennyisége:</w:t>
      </w:r>
      <w:bookmarkEnd w:id="4"/>
    </w:p>
    <w:p w:rsidR="002A5434" w:rsidRPr="003531F7" w:rsidRDefault="002A5434" w:rsidP="00555D1B">
      <w:pPr>
        <w:widowControl w:val="0"/>
        <w:suppressAutoHyphens w:val="0"/>
        <w:ind w:left="567"/>
        <w:rPr>
          <w:rFonts w:ascii="Garamond" w:hAnsi="Garamond" w:cs="Garamond"/>
          <w:bCs/>
        </w:rPr>
      </w:pPr>
    </w:p>
    <w:p w:rsidR="003B17D4" w:rsidRPr="003531F7" w:rsidRDefault="00361E5E" w:rsidP="005E23CE">
      <w:pPr>
        <w:suppressAutoHyphens w:val="0"/>
        <w:ind w:left="567"/>
        <w:rPr>
          <w:rFonts w:ascii="Garamond" w:hAnsi="Garamond"/>
          <w:bCs/>
          <w:lang w:eastAsia="hu-HU"/>
        </w:rPr>
      </w:pPr>
      <w:r w:rsidRPr="003531F7">
        <w:rPr>
          <w:rFonts w:ascii="Garamond" w:hAnsi="Garamond"/>
          <w:bCs/>
          <w:lang w:eastAsia="hu-HU"/>
        </w:rPr>
        <w:t xml:space="preserve">Az Ipoly Erdő </w:t>
      </w:r>
      <w:proofErr w:type="spellStart"/>
      <w:r w:rsidRPr="003531F7">
        <w:rPr>
          <w:rFonts w:ascii="Garamond" w:hAnsi="Garamond"/>
          <w:bCs/>
          <w:lang w:eastAsia="hu-HU"/>
        </w:rPr>
        <w:t>Zrt</w:t>
      </w:r>
      <w:proofErr w:type="spellEnd"/>
      <w:r w:rsidRPr="003531F7">
        <w:rPr>
          <w:rFonts w:ascii="Garamond" w:hAnsi="Garamond"/>
          <w:bCs/>
          <w:lang w:eastAsia="hu-HU"/>
        </w:rPr>
        <w:t>. részére</w:t>
      </w:r>
      <w:r w:rsidR="003B17D4" w:rsidRPr="003531F7">
        <w:rPr>
          <w:rFonts w:ascii="Garamond" w:hAnsi="Garamond"/>
          <w:bCs/>
          <w:lang w:eastAsia="hu-HU"/>
        </w:rPr>
        <w:t xml:space="preserve"> </w:t>
      </w:r>
      <w:r w:rsidR="005E23CE" w:rsidRPr="003531F7">
        <w:rPr>
          <w:rFonts w:ascii="Garamond" w:hAnsi="Garamond"/>
          <w:bCs/>
          <w:lang w:eastAsia="hu-HU"/>
        </w:rPr>
        <w:t xml:space="preserve">eszközök szállítása </w:t>
      </w:r>
      <w:r w:rsidRPr="003531F7">
        <w:rPr>
          <w:rFonts w:ascii="Garamond" w:hAnsi="Garamond"/>
          <w:bCs/>
          <w:lang w:eastAsia="hu-HU"/>
        </w:rPr>
        <w:t>az alábbi mennyiségek szerint</w:t>
      </w:r>
      <w:r w:rsidR="003B17D4" w:rsidRPr="003531F7">
        <w:rPr>
          <w:rFonts w:ascii="Garamond" w:hAnsi="Garamond"/>
          <w:bCs/>
          <w:lang w:eastAsia="hu-HU"/>
        </w:rPr>
        <w:t>:</w:t>
      </w:r>
    </w:p>
    <w:p w:rsidR="003B17D4" w:rsidRPr="003531F7" w:rsidRDefault="003B17D4" w:rsidP="005E23CE">
      <w:pPr>
        <w:suppressAutoHyphens w:val="0"/>
        <w:ind w:left="567"/>
        <w:rPr>
          <w:rFonts w:ascii="Garamond" w:hAnsi="Garamond"/>
          <w:bCs/>
          <w:lang w:eastAsia="hu-HU"/>
        </w:rPr>
      </w:pPr>
    </w:p>
    <w:p w:rsidR="005E23CE" w:rsidRPr="003531F7" w:rsidRDefault="005E23CE" w:rsidP="005E23CE">
      <w:pPr>
        <w:suppressAutoHyphens w:val="0"/>
        <w:spacing w:before="120" w:after="120"/>
        <w:ind w:left="567"/>
        <w:jc w:val="left"/>
        <w:rPr>
          <w:rFonts w:ascii="Garamond" w:hAnsi="Garamond"/>
          <w:bCs/>
          <w:color w:val="000000"/>
          <w:lang w:eastAsia="hu-HU"/>
        </w:rPr>
      </w:pPr>
      <w:r w:rsidRPr="003531F7">
        <w:rPr>
          <w:rFonts w:ascii="Garamond" w:hAnsi="Garamond"/>
          <w:bCs/>
          <w:color w:val="000000"/>
          <w:lang w:eastAsia="hu-HU"/>
        </w:rPr>
        <w:t>62 db Automata szemestakarmány etetésére szolgáló, programozható etető berendezés</w:t>
      </w:r>
    </w:p>
    <w:p w:rsidR="005E23CE" w:rsidRPr="003531F7" w:rsidRDefault="005E23CE" w:rsidP="005E23CE">
      <w:pPr>
        <w:suppressAutoHyphens w:val="0"/>
        <w:spacing w:before="120" w:after="120"/>
        <w:ind w:left="567"/>
        <w:jc w:val="left"/>
        <w:rPr>
          <w:rFonts w:ascii="Garamond" w:hAnsi="Garamond"/>
          <w:bCs/>
          <w:color w:val="000000"/>
          <w:lang w:eastAsia="hu-HU"/>
        </w:rPr>
      </w:pPr>
      <w:r w:rsidRPr="003531F7">
        <w:rPr>
          <w:rFonts w:ascii="Garamond" w:hAnsi="Garamond"/>
          <w:bCs/>
          <w:color w:val="000000"/>
          <w:lang w:eastAsia="hu-HU"/>
        </w:rPr>
        <w:t xml:space="preserve">62 db </w:t>
      </w:r>
      <w:proofErr w:type="gramStart"/>
      <w:r w:rsidRPr="003531F7">
        <w:rPr>
          <w:rFonts w:ascii="Garamond" w:hAnsi="Garamond"/>
          <w:bCs/>
          <w:color w:val="000000"/>
          <w:lang w:eastAsia="hu-HU"/>
        </w:rPr>
        <w:t>A</w:t>
      </w:r>
      <w:proofErr w:type="gramEnd"/>
      <w:r w:rsidRPr="003531F7">
        <w:rPr>
          <w:rFonts w:ascii="Garamond" w:hAnsi="Garamond"/>
          <w:bCs/>
          <w:color w:val="000000"/>
          <w:lang w:eastAsia="hu-HU"/>
        </w:rPr>
        <w:t xml:space="preserve"> nagyvad számára a nyalósó felvételét biztosító sózó </w:t>
      </w:r>
    </w:p>
    <w:p w:rsidR="005E23CE" w:rsidRPr="003531F7" w:rsidRDefault="005E23CE" w:rsidP="005E23CE">
      <w:pPr>
        <w:suppressAutoHyphens w:val="0"/>
        <w:spacing w:before="120" w:after="120"/>
        <w:ind w:left="567"/>
        <w:jc w:val="left"/>
        <w:rPr>
          <w:rFonts w:ascii="Garamond" w:hAnsi="Garamond"/>
          <w:bCs/>
          <w:color w:val="000000"/>
          <w:lang w:eastAsia="hu-HU"/>
        </w:rPr>
      </w:pPr>
      <w:r w:rsidRPr="003531F7">
        <w:rPr>
          <w:rFonts w:ascii="Garamond" w:hAnsi="Garamond"/>
          <w:bCs/>
          <w:color w:val="000000"/>
          <w:lang w:eastAsia="hu-HU"/>
        </w:rPr>
        <w:t xml:space="preserve">14 db Szálas takarmány nagyvadetető, tárolására is alkalmas </w:t>
      </w:r>
    </w:p>
    <w:p w:rsidR="005E23CE" w:rsidRPr="003531F7" w:rsidRDefault="005E23CE" w:rsidP="005E23CE">
      <w:pPr>
        <w:suppressAutoHyphens w:val="0"/>
        <w:spacing w:before="120" w:after="120"/>
        <w:ind w:left="567"/>
        <w:jc w:val="left"/>
        <w:rPr>
          <w:rFonts w:ascii="Garamond" w:hAnsi="Garamond"/>
          <w:bCs/>
          <w:color w:val="000000"/>
          <w:lang w:eastAsia="hu-HU"/>
        </w:rPr>
      </w:pPr>
      <w:r w:rsidRPr="003531F7">
        <w:rPr>
          <w:rFonts w:ascii="Garamond" w:hAnsi="Garamond"/>
          <w:bCs/>
          <w:color w:val="000000"/>
          <w:lang w:eastAsia="hu-HU"/>
        </w:rPr>
        <w:t xml:space="preserve">75 db Vadfigyelő kamerát védő lemezkazetta </w:t>
      </w:r>
    </w:p>
    <w:p w:rsidR="005E23CE" w:rsidRPr="003531F7" w:rsidRDefault="005E23CE" w:rsidP="005E23CE">
      <w:pPr>
        <w:suppressAutoHyphens w:val="0"/>
        <w:spacing w:before="120" w:after="120"/>
        <w:ind w:left="567"/>
        <w:jc w:val="left"/>
        <w:rPr>
          <w:rFonts w:ascii="Garamond" w:hAnsi="Garamond"/>
          <w:bCs/>
          <w:color w:val="000000"/>
          <w:lang w:eastAsia="hu-HU"/>
        </w:rPr>
      </w:pPr>
      <w:r w:rsidRPr="003531F7">
        <w:rPr>
          <w:rFonts w:ascii="Garamond" w:hAnsi="Garamond"/>
          <w:bCs/>
          <w:color w:val="000000"/>
          <w:lang w:eastAsia="hu-HU"/>
        </w:rPr>
        <w:t xml:space="preserve">7 </w:t>
      </w:r>
      <w:proofErr w:type="gramStart"/>
      <w:r w:rsidRPr="003531F7">
        <w:rPr>
          <w:rFonts w:ascii="Garamond" w:hAnsi="Garamond"/>
          <w:bCs/>
          <w:color w:val="000000"/>
          <w:lang w:eastAsia="hu-HU"/>
        </w:rPr>
        <w:t>db  Vadmegfigyelő</w:t>
      </w:r>
      <w:proofErr w:type="gramEnd"/>
      <w:r w:rsidRPr="003531F7">
        <w:rPr>
          <w:rFonts w:ascii="Garamond" w:hAnsi="Garamond"/>
          <w:bCs/>
          <w:color w:val="000000"/>
          <w:lang w:eastAsia="hu-HU"/>
        </w:rPr>
        <w:t xml:space="preserve"> les </w:t>
      </w:r>
    </w:p>
    <w:p w:rsidR="005E23CE" w:rsidRPr="003531F7" w:rsidRDefault="005E23CE" w:rsidP="005E23CE">
      <w:pPr>
        <w:pStyle w:val="Listaszerbekezds"/>
        <w:ind w:left="567" w:hanging="141"/>
        <w:rPr>
          <w:rFonts w:ascii="Garamond" w:hAnsi="Garamond"/>
          <w:bCs/>
          <w:lang w:eastAsia="hu-HU"/>
        </w:rPr>
      </w:pPr>
    </w:p>
    <w:p w:rsidR="006861CE" w:rsidRPr="003531F7" w:rsidRDefault="006861CE" w:rsidP="005E23CE">
      <w:pPr>
        <w:pStyle w:val="Listaszerbekezds"/>
        <w:ind w:left="567"/>
        <w:rPr>
          <w:rFonts w:ascii="Garamond" w:hAnsi="Garamond"/>
          <w:bCs/>
          <w:lang w:eastAsia="hu-HU"/>
        </w:rPr>
      </w:pPr>
      <w:r w:rsidRPr="003531F7">
        <w:rPr>
          <w:rFonts w:ascii="Garamond" w:hAnsi="Garamond"/>
          <w:bCs/>
          <w:lang w:eastAsia="hu-HU"/>
        </w:rPr>
        <w:t>Amennyiben a felhívás, illetve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Ajánlatkérő az azzal egyenértékű teljesítést is elfogadja.</w:t>
      </w:r>
    </w:p>
    <w:p w:rsidR="00E94B05" w:rsidRPr="003531F7" w:rsidRDefault="00E94B05" w:rsidP="005E23CE">
      <w:pPr>
        <w:pStyle w:val="Listaszerbekezds"/>
        <w:ind w:left="567"/>
        <w:rPr>
          <w:rFonts w:ascii="Garamond" w:hAnsi="Garamond"/>
          <w:bCs/>
          <w:lang w:eastAsia="hu-HU"/>
        </w:rPr>
      </w:pPr>
    </w:p>
    <w:p w:rsidR="006861CE" w:rsidRPr="003531F7" w:rsidRDefault="00E94B05" w:rsidP="00E94B05">
      <w:pPr>
        <w:pStyle w:val="Listaszerbekezds"/>
        <w:suppressAutoHyphens w:val="0"/>
        <w:ind w:left="567"/>
        <w:rPr>
          <w:rFonts w:ascii="Garamond" w:hAnsi="Garamond"/>
          <w:bCs/>
          <w:lang w:eastAsia="hu-HU"/>
        </w:rPr>
      </w:pPr>
      <w:r w:rsidRPr="003531F7">
        <w:rPr>
          <w:rFonts w:ascii="Garamond" w:hAnsi="Garamond"/>
          <w:bCs/>
          <w:lang w:eastAsia="hu-HU"/>
        </w:rPr>
        <w:t>CPV 16630000-0 Állati takarmány előkészítésére szolgáló gép</w:t>
      </w:r>
    </w:p>
    <w:p w:rsidR="00E81C35" w:rsidRPr="003531F7" w:rsidRDefault="00E81C35" w:rsidP="00555D1B">
      <w:pPr>
        <w:widowControl w:val="0"/>
        <w:suppressAutoHyphens w:val="0"/>
        <w:ind w:left="567"/>
        <w:rPr>
          <w:rFonts w:ascii="Garamond" w:hAnsi="Garamond"/>
          <w:bCs/>
          <w:lang w:eastAsia="hu-HU"/>
        </w:rPr>
      </w:pPr>
    </w:p>
    <w:p w:rsidR="00372852" w:rsidRPr="003531F7" w:rsidRDefault="003F30B8" w:rsidP="00555D1B">
      <w:pPr>
        <w:pStyle w:val="Cmsor1"/>
        <w:tabs>
          <w:tab w:val="clear" w:pos="432"/>
        </w:tabs>
        <w:ind w:left="567" w:hanging="567"/>
        <w:jc w:val="both"/>
        <w:rPr>
          <w:rFonts w:ascii="Garamond" w:hAnsi="Garamond" w:cs="Garamond"/>
          <w:bCs w:val="0"/>
          <w:i/>
          <w:sz w:val="24"/>
          <w:szCs w:val="24"/>
          <w:u w:val="single"/>
        </w:rPr>
      </w:pPr>
      <w:bookmarkStart w:id="5" w:name="_Toc320604401"/>
      <w:r w:rsidRPr="003531F7">
        <w:rPr>
          <w:rFonts w:ascii="Garamond" w:hAnsi="Garamond" w:cs="Garamond"/>
          <w:bCs w:val="0"/>
          <w:i/>
          <w:sz w:val="24"/>
          <w:szCs w:val="24"/>
          <w:u w:val="single"/>
        </w:rPr>
        <w:t>A szerződés meghatározása, amelynek megkötése érdekében a közbeszerzési eljárás lefolytatásra kerül</w:t>
      </w:r>
      <w:r w:rsidR="00081D31" w:rsidRPr="003531F7">
        <w:rPr>
          <w:rFonts w:ascii="Garamond" w:hAnsi="Garamond" w:cs="Garamond"/>
          <w:bCs w:val="0"/>
          <w:i/>
          <w:sz w:val="24"/>
          <w:szCs w:val="24"/>
          <w:u w:val="single"/>
        </w:rPr>
        <w:t>:</w:t>
      </w:r>
      <w:bookmarkEnd w:id="5"/>
    </w:p>
    <w:p w:rsidR="00372852" w:rsidRPr="003531F7" w:rsidRDefault="00372852" w:rsidP="00555D1B">
      <w:pPr>
        <w:widowControl w:val="0"/>
        <w:suppressAutoHyphens w:val="0"/>
        <w:ind w:left="567"/>
        <w:rPr>
          <w:rFonts w:ascii="Garamond" w:hAnsi="Garamond" w:cs="Garamond"/>
        </w:rPr>
      </w:pPr>
    </w:p>
    <w:p w:rsidR="00372852" w:rsidRPr="003531F7" w:rsidRDefault="00924B7C" w:rsidP="00555D1B">
      <w:pPr>
        <w:widowControl w:val="0"/>
        <w:suppressAutoHyphens w:val="0"/>
        <w:ind w:left="567"/>
        <w:rPr>
          <w:rFonts w:ascii="Garamond" w:hAnsi="Garamond" w:cs="Garamond"/>
          <w:bCs/>
        </w:rPr>
      </w:pPr>
      <w:r w:rsidRPr="003531F7">
        <w:rPr>
          <w:rFonts w:ascii="Garamond" w:hAnsi="Garamond"/>
          <w:bCs/>
        </w:rPr>
        <w:t xml:space="preserve">Az Ipoly Erdő </w:t>
      </w:r>
      <w:proofErr w:type="spellStart"/>
      <w:r w:rsidRPr="003531F7">
        <w:rPr>
          <w:rFonts w:ascii="Garamond" w:hAnsi="Garamond"/>
          <w:bCs/>
        </w:rPr>
        <w:t>Zrt</w:t>
      </w:r>
      <w:proofErr w:type="spellEnd"/>
      <w:r w:rsidRPr="003531F7">
        <w:rPr>
          <w:rFonts w:ascii="Garamond" w:hAnsi="Garamond"/>
          <w:bCs/>
        </w:rPr>
        <w:t xml:space="preserve">. HUSK/1101/2.2.1./0352 „Közösen a természeti értékek megőrzéséért a </w:t>
      </w:r>
      <w:proofErr w:type="spellStart"/>
      <w:r w:rsidRPr="003531F7">
        <w:rPr>
          <w:rFonts w:ascii="Garamond" w:hAnsi="Garamond"/>
          <w:bCs/>
        </w:rPr>
        <w:t>Polana</w:t>
      </w:r>
      <w:proofErr w:type="spellEnd"/>
      <w:r w:rsidRPr="003531F7">
        <w:rPr>
          <w:rFonts w:ascii="Garamond" w:hAnsi="Garamond"/>
          <w:bCs/>
        </w:rPr>
        <w:t xml:space="preserve"> és a Börzsöny területén” elnevezésű pályázatához kapcsolódó eszközbeszerzés szállítási szerződés keretében.</w:t>
      </w:r>
    </w:p>
    <w:p w:rsidR="00936CBE" w:rsidRPr="003531F7" w:rsidRDefault="00936CBE" w:rsidP="00555D1B">
      <w:pPr>
        <w:widowControl w:val="0"/>
        <w:suppressAutoHyphens w:val="0"/>
        <w:ind w:left="567"/>
        <w:rPr>
          <w:rFonts w:ascii="Garamond" w:hAnsi="Garamond" w:cs="Garamond"/>
          <w:color w:val="000000"/>
        </w:rPr>
      </w:pPr>
    </w:p>
    <w:p w:rsidR="00B3295A" w:rsidRPr="003531F7" w:rsidRDefault="00B3295A" w:rsidP="00555D1B">
      <w:pPr>
        <w:widowControl w:val="0"/>
        <w:suppressAutoHyphens w:val="0"/>
        <w:ind w:left="567"/>
        <w:rPr>
          <w:rFonts w:ascii="Garamond" w:hAnsi="Garamond" w:cs="Garamond"/>
          <w:color w:val="000000"/>
        </w:rPr>
      </w:pPr>
    </w:p>
    <w:p w:rsidR="00372852" w:rsidRPr="003531F7" w:rsidRDefault="00372852" w:rsidP="00555D1B">
      <w:pPr>
        <w:pStyle w:val="Cmsor1"/>
        <w:tabs>
          <w:tab w:val="clear" w:pos="432"/>
        </w:tabs>
        <w:ind w:left="567" w:hanging="567"/>
        <w:jc w:val="both"/>
        <w:rPr>
          <w:rFonts w:ascii="Garamond" w:hAnsi="Garamond" w:cs="Garamond"/>
          <w:bCs w:val="0"/>
          <w:i/>
          <w:sz w:val="24"/>
          <w:szCs w:val="24"/>
          <w:u w:val="single"/>
        </w:rPr>
      </w:pPr>
      <w:bookmarkStart w:id="6" w:name="_Toc320604402"/>
      <w:r w:rsidRPr="003531F7">
        <w:rPr>
          <w:rFonts w:ascii="Garamond" w:hAnsi="Garamond" w:cs="Garamond"/>
          <w:bCs w:val="0"/>
          <w:i/>
          <w:sz w:val="24"/>
          <w:szCs w:val="24"/>
          <w:u w:val="single"/>
        </w:rPr>
        <w:t>A szerződés időtartama, vagy a teljesítés határideje:</w:t>
      </w:r>
      <w:bookmarkEnd w:id="6"/>
      <w:r w:rsidRPr="003531F7">
        <w:rPr>
          <w:rFonts w:ascii="Garamond" w:hAnsi="Garamond" w:cs="Garamond"/>
          <w:bCs w:val="0"/>
          <w:i/>
          <w:sz w:val="24"/>
          <w:szCs w:val="24"/>
          <w:u w:val="single"/>
        </w:rPr>
        <w:t xml:space="preserve"> </w:t>
      </w:r>
    </w:p>
    <w:p w:rsidR="00372852" w:rsidRPr="003531F7" w:rsidRDefault="00372852" w:rsidP="00555D1B">
      <w:pPr>
        <w:widowControl w:val="0"/>
        <w:tabs>
          <w:tab w:val="left" w:pos="6300"/>
        </w:tabs>
        <w:suppressAutoHyphens w:val="0"/>
        <w:ind w:left="567"/>
        <w:rPr>
          <w:rFonts w:ascii="Garamond" w:hAnsi="Garamond" w:cs="Garamond"/>
        </w:rPr>
      </w:pPr>
    </w:p>
    <w:p w:rsidR="005322B8" w:rsidRPr="003531F7" w:rsidRDefault="0073687B" w:rsidP="005322B8">
      <w:pPr>
        <w:widowControl w:val="0"/>
        <w:tabs>
          <w:tab w:val="left" w:pos="6300"/>
        </w:tabs>
        <w:suppressAutoHyphens w:val="0"/>
        <w:ind w:left="567"/>
        <w:rPr>
          <w:rFonts w:ascii="Garamond" w:hAnsi="Garamond" w:cs="Garamond"/>
        </w:rPr>
      </w:pPr>
      <w:r w:rsidRPr="003531F7">
        <w:rPr>
          <w:rFonts w:ascii="Garamond" w:hAnsi="Garamond" w:cs="Garamond"/>
        </w:rPr>
        <w:t xml:space="preserve">A teljesítés határideje: </w:t>
      </w:r>
      <w:r w:rsidR="005E23CE" w:rsidRPr="003531F7">
        <w:rPr>
          <w:rFonts w:ascii="Garamond" w:hAnsi="Garamond" w:cs="Garamond"/>
          <w:b/>
        </w:rPr>
        <w:t>2013. november 30.</w:t>
      </w:r>
    </w:p>
    <w:p w:rsidR="00E10AA6" w:rsidRPr="003531F7" w:rsidRDefault="00E10AA6" w:rsidP="00555D1B">
      <w:pPr>
        <w:widowControl w:val="0"/>
        <w:tabs>
          <w:tab w:val="left" w:pos="6300"/>
        </w:tabs>
        <w:suppressAutoHyphens w:val="0"/>
        <w:ind w:left="567"/>
        <w:rPr>
          <w:rFonts w:ascii="Garamond" w:hAnsi="Garamond" w:cs="Garamond"/>
        </w:rPr>
      </w:pPr>
    </w:p>
    <w:p w:rsidR="00372852" w:rsidRPr="003531F7" w:rsidRDefault="00372852" w:rsidP="00555D1B">
      <w:pPr>
        <w:widowControl w:val="0"/>
        <w:tabs>
          <w:tab w:val="left" w:pos="6300"/>
        </w:tabs>
        <w:suppressAutoHyphens w:val="0"/>
        <w:ind w:left="567"/>
        <w:rPr>
          <w:rFonts w:ascii="Garamond" w:hAnsi="Garamond" w:cs="Garamond"/>
          <w:b/>
        </w:rPr>
      </w:pPr>
    </w:p>
    <w:p w:rsidR="00372852" w:rsidRPr="003531F7" w:rsidRDefault="00372852" w:rsidP="00555D1B">
      <w:pPr>
        <w:pStyle w:val="Cmsor1"/>
        <w:tabs>
          <w:tab w:val="clear" w:pos="432"/>
        </w:tabs>
        <w:ind w:left="567" w:hanging="567"/>
        <w:jc w:val="both"/>
        <w:rPr>
          <w:rFonts w:ascii="Garamond" w:hAnsi="Garamond" w:cs="Garamond"/>
          <w:bCs w:val="0"/>
          <w:i/>
          <w:sz w:val="24"/>
          <w:szCs w:val="24"/>
          <w:u w:val="single"/>
        </w:rPr>
      </w:pPr>
      <w:bookmarkStart w:id="7" w:name="_Toc320604403"/>
      <w:r w:rsidRPr="003531F7">
        <w:rPr>
          <w:rFonts w:ascii="Garamond" w:hAnsi="Garamond" w:cs="Garamond"/>
          <w:bCs w:val="0"/>
          <w:i/>
          <w:sz w:val="24"/>
          <w:szCs w:val="24"/>
          <w:u w:val="single"/>
        </w:rPr>
        <w:t>A teljesítés helye:</w:t>
      </w:r>
      <w:bookmarkEnd w:id="7"/>
    </w:p>
    <w:p w:rsidR="00310FA1" w:rsidRPr="003531F7" w:rsidRDefault="00310FA1" w:rsidP="00310FA1">
      <w:pPr>
        <w:rPr>
          <w:rFonts w:ascii="Garamond" w:hAnsi="Garamond"/>
          <w:color w:val="000000"/>
        </w:rPr>
      </w:pPr>
    </w:p>
    <w:p w:rsidR="005E23CE" w:rsidRPr="003531F7" w:rsidRDefault="005E23CE" w:rsidP="005E23CE">
      <w:pPr>
        <w:suppressAutoHyphens w:val="0"/>
        <w:spacing w:before="120" w:after="120"/>
        <w:ind w:left="567"/>
        <w:rPr>
          <w:rFonts w:ascii="Garamond" w:hAnsi="Garamond"/>
          <w:color w:val="000000"/>
          <w:lang w:eastAsia="hu-HU"/>
        </w:rPr>
      </w:pPr>
      <w:r w:rsidRPr="003531F7">
        <w:rPr>
          <w:rFonts w:ascii="Garamond" w:hAnsi="Garamond"/>
          <w:color w:val="000000"/>
          <w:lang w:eastAsia="hu-HU"/>
        </w:rPr>
        <w:t xml:space="preserve">Ipoly Erdő </w:t>
      </w:r>
      <w:proofErr w:type="spellStart"/>
      <w:r w:rsidRPr="003531F7">
        <w:rPr>
          <w:rFonts w:ascii="Garamond" w:hAnsi="Garamond"/>
          <w:color w:val="000000"/>
          <w:lang w:eastAsia="hu-HU"/>
        </w:rPr>
        <w:t>Zrt</w:t>
      </w:r>
      <w:proofErr w:type="spellEnd"/>
      <w:r w:rsidRPr="003531F7">
        <w:rPr>
          <w:rFonts w:ascii="Garamond" w:hAnsi="Garamond"/>
          <w:color w:val="000000"/>
          <w:lang w:eastAsia="hu-HU"/>
        </w:rPr>
        <w:t xml:space="preserve">. területein a Börzsöny, és a Cserhát hegységben </w:t>
      </w:r>
    </w:p>
    <w:p w:rsidR="005E23CE" w:rsidRPr="003531F7" w:rsidRDefault="005E23CE" w:rsidP="005E23CE">
      <w:pPr>
        <w:suppressAutoHyphens w:val="0"/>
        <w:spacing w:before="120" w:after="120"/>
        <w:ind w:left="567"/>
        <w:rPr>
          <w:rFonts w:ascii="Garamond" w:hAnsi="Garamond"/>
          <w:color w:val="000000"/>
          <w:lang w:eastAsia="hu-HU"/>
        </w:rPr>
      </w:pPr>
      <w:r w:rsidRPr="003531F7">
        <w:rPr>
          <w:rFonts w:ascii="Garamond" w:hAnsi="Garamond"/>
          <w:color w:val="000000"/>
          <w:lang w:eastAsia="hu-HU"/>
        </w:rPr>
        <w:t>Bernecebaráti, Borsosberény, Diósjenő, Drégelypalánk, Hont, Ipolytölgyes, Kemence, Letkés, Márianosztra, Nagyoroszi, Nagybörzsöny, Perőcsény, Szokolya, Vámosmikola községhatárokban</w:t>
      </w:r>
    </w:p>
    <w:p w:rsidR="00305181" w:rsidRPr="003531F7" w:rsidRDefault="00305181" w:rsidP="00555D1B">
      <w:pPr>
        <w:widowControl w:val="0"/>
        <w:suppressAutoHyphens w:val="0"/>
        <w:ind w:left="567"/>
        <w:rPr>
          <w:rFonts w:ascii="Garamond" w:hAnsi="Garamond"/>
          <w:color w:val="000000"/>
        </w:rPr>
      </w:pPr>
    </w:p>
    <w:p w:rsidR="00305181" w:rsidRPr="003531F7" w:rsidRDefault="00305181" w:rsidP="00555D1B">
      <w:pPr>
        <w:widowControl w:val="0"/>
        <w:suppressAutoHyphens w:val="0"/>
        <w:ind w:left="567"/>
        <w:rPr>
          <w:rFonts w:ascii="Garamond" w:hAnsi="Garamond"/>
          <w:color w:val="000000"/>
        </w:rPr>
      </w:pPr>
      <w:r w:rsidRPr="003531F7">
        <w:rPr>
          <w:rFonts w:ascii="Garamond" w:hAnsi="Garamond"/>
          <w:color w:val="000000"/>
        </w:rPr>
        <w:t>NUTS: HU313</w:t>
      </w:r>
    </w:p>
    <w:p w:rsidR="00305181" w:rsidRPr="003531F7" w:rsidRDefault="00305181" w:rsidP="00555D1B">
      <w:pPr>
        <w:widowControl w:val="0"/>
        <w:suppressAutoHyphens w:val="0"/>
        <w:ind w:left="567"/>
        <w:rPr>
          <w:rFonts w:ascii="Garamond" w:hAnsi="Garamond" w:cs="Garamond"/>
          <w:bCs/>
        </w:rPr>
      </w:pPr>
    </w:p>
    <w:p w:rsidR="00372852" w:rsidRPr="003531F7" w:rsidRDefault="003F30B8" w:rsidP="00555D1B">
      <w:pPr>
        <w:pStyle w:val="Cmsor1"/>
        <w:tabs>
          <w:tab w:val="clear" w:pos="432"/>
        </w:tabs>
        <w:ind w:left="567" w:hanging="567"/>
        <w:jc w:val="both"/>
        <w:rPr>
          <w:rFonts w:ascii="Garamond" w:hAnsi="Garamond" w:cs="Garamond"/>
          <w:bCs w:val="0"/>
          <w:i/>
          <w:sz w:val="24"/>
          <w:szCs w:val="24"/>
          <w:u w:val="single"/>
        </w:rPr>
      </w:pPr>
      <w:bookmarkStart w:id="8" w:name="_Toc320604404"/>
      <w:r w:rsidRPr="003531F7">
        <w:rPr>
          <w:rFonts w:ascii="Garamond" w:hAnsi="Garamond" w:cs="Garamond"/>
          <w:bCs w:val="0"/>
          <w:i/>
          <w:sz w:val="24"/>
          <w:szCs w:val="24"/>
          <w:u w:val="single"/>
        </w:rPr>
        <w:t>Az ellenszolgáltatás teljesítésének feltételei vagy a vonatkozó jogszabályokra hivatkozás</w:t>
      </w:r>
      <w:r w:rsidR="00081D31" w:rsidRPr="003531F7">
        <w:rPr>
          <w:rFonts w:ascii="Garamond" w:hAnsi="Garamond" w:cs="Garamond"/>
          <w:bCs w:val="0"/>
          <w:i/>
          <w:sz w:val="24"/>
          <w:szCs w:val="24"/>
          <w:u w:val="single"/>
        </w:rPr>
        <w:t>:</w:t>
      </w:r>
      <w:bookmarkEnd w:id="8"/>
    </w:p>
    <w:p w:rsidR="00372852" w:rsidRPr="003531F7" w:rsidRDefault="00372852" w:rsidP="00555D1B">
      <w:pPr>
        <w:widowControl w:val="0"/>
        <w:tabs>
          <w:tab w:val="right" w:leader="underscore" w:pos="9072"/>
        </w:tabs>
        <w:suppressAutoHyphens w:val="0"/>
        <w:ind w:left="567"/>
        <w:rPr>
          <w:rFonts w:ascii="Garamond" w:hAnsi="Garamond" w:cs="Garamond"/>
        </w:rPr>
      </w:pPr>
    </w:p>
    <w:p w:rsidR="00F80773" w:rsidRPr="003531F7" w:rsidRDefault="00F80773" w:rsidP="00F80773">
      <w:pPr>
        <w:widowControl w:val="0"/>
        <w:tabs>
          <w:tab w:val="right" w:leader="underscore" w:pos="9072"/>
        </w:tabs>
        <w:suppressAutoHyphens w:val="0"/>
        <w:ind w:left="567"/>
        <w:rPr>
          <w:rFonts w:ascii="Garamond" w:hAnsi="Garamond" w:cs="Garamond"/>
          <w:b/>
          <w:bCs/>
        </w:rPr>
      </w:pPr>
      <w:r w:rsidRPr="003531F7">
        <w:rPr>
          <w:rFonts w:ascii="Garamond" w:hAnsi="Garamond" w:cs="Garamond"/>
        </w:rPr>
        <w:t>A teljesí</w:t>
      </w:r>
      <w:r w:rsidR="005E23CE" w:rsidRPr="003531F7">
        <w:rPr>
          <w:rFonts w:ascii="Garamond" w:hAnsi="Garamond" w:cs="Garamond"/>
        </w:rPr>
        <w:t>tés igazolására a Kbt. 130. § (1</w:t>
      </w:r>
      <w:r w:rsidRPr="003531F7">
        <w:rPr>
          <w:rFonts w:ascii="Garamond" w:hAnsi="Garamond" w:cs="Garamond"/>
        </w:rPr>
        <w:t>)</w:t>
      </w:r>
      <w:r w:rsidR="004D2714" w:rsidRPr="003531F7">
        <w:rPr>
          <w:rFonts w:ascii="Garamond" w:hAnsi="Garamond" w:cs="Garamond"/>
        </w:rPr>
        <w:t xml:space="preserve"> bekezdésének a rendelkezései</w:t>
      </w:r>
      <w:r w:rsidRPr="003531F7">
        <w:rPr>
          <w:rFonts w:ascii="Garamond" w:hAnsi="Garamond" w:cs="Garamond"/>
        </w:rPr>
        <w:t xml:space="preserve"> irányadóak.</w:t>
      </w:r>
    </w:p>
    <w:p w:rsidR="00F80773" w:rsidRPr="003531F7" w:rsidRDefault="00F80773" w:rsidP="00F80773">
      <w:pPr>
        <w:widowControl w:val="0"/>
        <w:tabs>
          <w:tab w:val="right" w:leader="underscore" w:pos="9072"/>
        </w:tabs>
        <w:suppressAutoHyphens w:val="0"/>
        <w:ind w:left="567"/>
        <w:rPr>
          <w:rFonts w:ascii="Garamond" w:hAnsi="Garamond" w:cs="Garamond"/>
          <w:b/>
          <w:bCs/>
        </w:rPr>
      </w:pPr>
    </w:p>
    <w:p w:rsidR="004D2714" w:rsidRPr="003531F7" w:rsidRDefault="004D2714" w:rsidP="004D2714">
      <w:pPr>
        <w:widowControl w:val="0"/>
        <w:tabs>
          <w:tab w:val="right" w:leader="underscore" w:pos="9072"/>
        </w:tabs>
        <w:suppressAutoHyphens w:val="0"/>
        <w:ind w:left="567"/>
        <w:rPr>
          <w:rFonts w:ascii="Garamond" w:hAnsi="Garamond" w:cs="Garamond"/>
          <w:bCs/>
        </w:rPr>
      </w:pPr>
      <w:r w:rsidRPr="003531F7">
        <w:rPr>
          <w:rFonts w:ascii="Garamond" w:hAnsi="Garamond" w:cs="Garamond"/>
          <w:bCs/>
        </w:rPr>
        <w:t xml:space="preserve">A finanszírozás 95 % támogatásból 5 % önrészből történik. </w:t>
      </w:r>
    </w:p>
    <w:p w:rsidR="00007A77" w:rsidRPr="003531F7" w:rsidRDefault="00007A77" w:rsidP="004D2714">
      <w:pPr>
        <w:widowControl w:val="0"/>
        <w:tabs>
          <w:tab w:val="right" w:leader="underscore" w:pos="9072"/>
        </w:tabs>
        <w:suppressAutoHyphens w:val="0"/>
        <w:ind w:left="567"/>
        <w:rPr>
          <w:rFonts w:ascii="Garamond" w:hAnsi="Garamond" w:cs="Garamond"/>
          <w:bCs/>
        </w:rPr>
      </w:pPr>
    </w:p>
    <w:p w:rsidR="004D2714" w:rsidRPr="003531F7" w:rsidRDefault="004D2714" w:rsidP="004D2714">
      <w:pPr>
        <w:widowControl w:val="0"/>
        <w:tabs>
          <w:tab w:val="right" w:leader="underscore" w:pos="9072"/>
        </w:tabs>
        <w:suppressAutoHyphens w:val="0"/>
        <w:ind w:left="567"/>
        <w:rPr>
          <w:rFonts w:ascii="Garamond" w:hAnsi="Garamond" w:cs="Garamond"/>
          <w:bCs/>
        </w:rPr>
      </w:pPr>
      <w:r w:rsidRPr="003531F7">
        <w:rPr>
          <w:rFonts w:ascii="Garamond" w:hAnsi="Garamond" w:cs="Garamond"/>
          <w:bCs/>
        </w:rPr>
        <w:lastRenderedPageBreak/>
        <w:t xml:space="preserve">Ajánlattevő egy darab rész (a szerződésben meghatározottak szerint) valamint egy darab végszámla kiállítására jogosult. Ajánlatkérő kizárólag az igazolt teljesítés alapján benyújtott számlát fogadja be. </w:t>
      </w:r>
    </w:p>
    <w:p w:rsidR="00007A77" w:rsidRPr="003531F7" w:rsidRDefault="00007A77" w:rsidP="004D2714">
      <w:pPr>
        <w:widowControl w:val="0"/>
        <w:tabs>
          <w:tab w:val="right" w:leader="underscore" w:pos="9072"/>
        </w:tabs>
        <w:suppressAutoHyphens w:val="0"/>
        <w:ind w:left="567"/>
        <w:rPr>
          <w:rFonts w:ascii="Garamond" w:hAnsi="Garamond" w:cs="Garamond"/>
          <w:bCs/>
        </w:rPr>
      </w:pPr>
    </w:p>
    <w:p w:rsidR="004D2714" w:rsidRPr="003531F7" w:rsidRDefault="004D2714" w:rsidP="004D2714">
      <w:pPr>
        <w:widowControl w:val="0"/>
        <w:tabs>
          <w:tab w:val="right" w:leader="underscore" w:pos="9072"/>
        </w:tabs>
        <w:suppressAutoHyphens w:val="0"/>
        <w:ind w:left="567"/>
        <w:rPr>
          <w:rFonts w:ascii="Garamond" w:hAnsi="Garamond" w:cs="Garamond"/>
          <w:bCs/>
        </w:rPr>
      </w:pPr>
      <w:r w:rsidRPr="003531F7">
        <w:rPr>
          <w:rFonts w:ascii="Garamond" w:hAnsi="Garamond" w:cs="Garamond"/>
          <w:bCs/>
        </w:rPr>
        <w:t xml:space="preserve">Az ellenérték a nyertes ajánlattevő általi teljesítést, és az ajánlatkérő által ennek elismeréseként kiállított teljesítésigazolás kézhezvételét követően kiállított számla ellenében átutalással – EUR-ban – kerül kiegyenlítésre a Kbt. 130. § (3), (5), (6) bekezdés vonatkozó előírásait és a 160/2009. (VIII. 3.) Korm. </w:t>
      </w:r>
      <w:proofErr w:type="gramStart"/>
      <w:r w:rsidRPr="003531F7">
        <w:rPr>
          <w:rFonts w:ascii="Garamond" w:hAnsi="Garamond" w:cs="Garamond"/>
          <w:bCs/>
        </w:rPr>
        <w:t>rendelet vonatkozó</w:t>
      </w:r>
      <w:proofErr w:type="gramEnd"/>
      <w:r w:rsidRPr="003531F7">
        <w:rPr>
          <w:rFonts w:ascii="Garamond" w:hAnsi="Garamond" w:cs="Garamond"/>
          <w:bCs/>
        </w:rPr>
        <w:t xml:space="preserve"> előírásait figyelembe véve a számla kézhezvételétől számított 21 napon belül. </w:t>
      </w:r>
    </w:p>
    <w:p w:rsidR="00007A77" w:rsidRPr="003531F7" w:rsidRDefault="00007A77" w:rsidP="004D2714">
      <w:pPr>
        <w:widowControl w:val="0"/>
        <w:tabs>
          <w:tab w:val="right" w:leader="underscore" w:pos="9072"/>
        </w:tabs>
        <w:suppressAutoHyphens w:val="0"/>
        <w:ind w:left="567"/>
        <w:rPr>
          <w:rFonts w:ascii="Garamond" w:hAnsi="Garamond" w:cs="Garamond"/>
          <w:bCs/>
        </w:rPr>
      </w:pPr>
    </w:p>
    <w:p w:rsidR="004D2714" w:rsidRPr="003531F7" w:rsidRDefault="004D2714" w:rsidP="004D2714">
      <w:pPr>
        <w:widowControl w:val="0"/>
        <w:tabs>
          <w:tab w:val="right" w:leader="underscore" w:pos="9072"/>
        </w:tabs>
        <w:suppressAutoHyphens w:val="0"/>
        <w:ind w:left="567"/>
        <w:rPr>
          <w:rFonts w:ascii="Garamond" w:hAnsi="Garamond" w:cs="Garamond"/>
          <w:bCs/>
        </w:rPr>
      </w:pPr>
      <w:r w:rsidRPr="003531F7">
        <w:rPr>
          <w:rFonts w:ascii="Garamond" w:hAnsi="Garamond" w:cs="Garamond"/>
          <w:bCs/>
        </w:rPr>
        <w:t>Jelen közbeszerzési eljárás alapján megkötendő szerződés és annak teljesítése az adózás rendjéről szóló 2003. évi XCII. Törvény 36/</w:t>
      </w:r>
      <w:proofErr w:type="gramStart"/>
      <w:r w:rsidRPr="003531F7">
        <w:rPr>
          <w:rFonts w:ascii="Garamond" w:hAnsi="Garamond" w:cs="Garamond"/>
          <w:bCs/>
        </w:rPr>
        <w:t>A</w:t>
      </w:r>
      <w:proofErr w:type="gramEnd"/>
      <w:r w:rsidRPr="003531F7">
        <w:rPr>
          <w:rFonts w:ascii="Garamond" w:hAnsi="Garamond" w:cs="Garamond"/>
          <w:bCs/>
        </w:rPr>
        <w:t>. § hatálya alá esik. A számla összegét teljes egészében Megrendelő egyenlíti ki.</w:t>
      </w:r>
    </w:p>
    <w:p w:rsidR="004D2714" w:rsidRPr="003531F7" w:rsidRDefault="004D2714" w:rsidP="004D2714">
      <w:pPr>
        <w:widowControl w:val="0"/>
        <w:tabs>
          <w:tab w:val="right" w:leader="underscore" w:pos="9072"/>
        </w:tabs>
        <w:suppressAutoHyphens w:val="0"/>
        <w:ind w:left="567"/>
        <w:rPr>
          <w:rFonts w:ascii="Garamond" w:hAnsi="Garamond" w:cs="Garamond"/>
          <w:bCs/>
        </w:rPr>
      </w:pPr>
    </w:p>
    <w:p w:rsidR="000B5747" w:rsidRPr="003531F7" w:rsidRDefault="000B5747" w:rsidP="005E23CE">
      <w:pPr>
        <w:widowControl w:val="0"/>
        <w:suppressAutoHyphens w:val="0"/>
        <w:rPr>
          <w:rFonts w:ascii="Garamond" w:hAnsi="Garamond" w:cs="Garamond"/>
          <w:bCs/>
        </w:rPr>
      </w:pPr>
    </w:p>
    <w:p w:rsidR="00081D31" w:rsidRPr="003531F7" w:rsidRDefault="003F30B8" w:rsidP="00555D1B">
      <w:pPr>
        <w:pStyle w:val="Cmsor1"/>
        <w:tabs>
          <w:tab w:val="clear" w:pos="432"/>
        </w:tabs>
        <w:ind w:left="567" w:hanging="567"/>
        <w:jc w:val="both"/>
        <w:rPr>
          <w:rFonts w:ascii="Garamond" w:hAnsi="Garamond" w:cs="Garamond"/>
          <w:bCs w:val="0"/>
          <w:i/>
          <w:sz w:val="24"/>
          <w:szCs w:val="24"/>
          <w:u w:val="single"/>
        </w:rPr>
      </w:pPr>
      <w:bookmarkStart w:id="9" w:name="_Toc320604405"/>
      <w:r w:rsidRPr="003531F7">
        <w:rPr>
          <w:rFonts w:ascii="Garamond" w:hAnsi="Garamond" w:cs="Garamond"/>
          <w:bCs w:val="0"/>
          <w:i/>
          <w:sz w:val="24"/>
          <w:szCs w:val="24"/>
          <w:u w:val="single"/>
        </w:rPr>
        <w:t>Annak meghatározását, hogy az ajánlattevő tehet-e többváltozatú (alternatív) ajánlatot, valami</w:t>
      </w:r>
      <w:r w:rsidR="00087E3C" w:rsidRPr="003531F7">
        <w:rPr>
          <w:rFonts w:ascii="Garamond" w:hAnsi="Garamond" w:cs="Garamond"/>
          <w:bCs w:val="0"/>
          <w:i/>
          <w:sz w:val="24"/>
          <w:szCs w:val="24"/>
          <w:u w:val="single"/>
        </w:rPr>
        <w:t xml:space="preserve">nt a </w:t>
      </w:r>
      <w:proofErr w:type="spellStart"/>
      <w:r w:rsidR="00087E3C" w:rsidRPr="003531F7">
        <w:rPr>
          <w:rFonts w:ascii="Garamond" w:hAnsi="Garamond" w:cs="Garamond"/>
          <w:bCs w:val="0"/>
          <w:i/>
          <w:sz w:val="24"/>
          <w:szCs w:val="24"/>
          <w:u w:val="single"/>
        </w:rPr>
        <w:t>részajánlattételi</w:t>
      </w:r>
      <w:proofErr w:type="spellEnd"/>
      <w:r w:rsidR="00087E3C" w:rsidRPr="003531F7">
        <w:rPr>
          <w:rFonts w:ascii="Garamond" w:hAnsi="Garamond" w:cs="Garamond"/>
          <w:bCs w:val="0"/>
          <w:i/>
          <w:sz w:val="24"/>
          <w:szCs w:val="24"/>
          <w:u w:val="single"/>
        </w:rPr>
        <w:t xml:space="preserve"> lehetőségre vonatkozó előírás</w:t>
      </w:r>
      <w:r w:rsidR="00372852" w:rsidRPr="003531F7">
        <w:rPr>
          <w:rFonts w:ascii="Garamond" w:hAnsi="Garamond" w:cs="Garamond"/>
          <w:bCs w:val="0"/>
          <w:i/>
          <w:sz w:val="24"/>
          <w:szCs w:val="24"/>
          <w:u w:val="single"/>
        </w:rPr>
        <w:t>:</w:t>
      </w:r>
      <w:bookmarkEnd w:id="9"/>
    </w:p>
    <w:p w:rsidR="00081D31" w:rsidRPr="003531F7" w:rsidRDefault="00081D31" w:rsidP="00555D1B">
      <w:pPr>
        <w:widowControl w:val="0"/>
        <w:suppressAutoHyphens w:val="0"/>
        <w:ind w:left="567"/>
        <w:rPr>
          <w:rFonts w:ascii="Garamond" w:hAnsi="Garamond" w:cs="Garamond"/>
        </w:rPr>
      </w:pPr>
    </w:p>
    <w:p w:rsidR="00087E3C" w:rsidRPr="003531F7" w:rsidRDefault="00087E3C" w:rsidP="0067690D">
      <w:pPr>
        <w:widowControl w:val="0"/>
        <w:numPr>
          <w:ilvl w:val="1"/>
          <w:numId w:val="6"/>
        </w:numPr>
        <w:tabs>
          <w:tab w:val="left" w:pos="1701"/>
        </w:tabs>
        <w:suppressAutoHyphens w:val="0"/>
        <w:ind w:left="1701" w:hanging="1134"/>
        <w:rPr>
          <w:rFonts w:ascii="Garamond" w:hAnsi="Garamond" w:cs="Garamond"/>
          <w:b/>
          <w:bCs/>
        </w:rPr>
      </w:pPr>
      <w:r w:rsidRPr="003531F7">
        <w:rPr>
          <w:rFonts w:ascii="Garamond" w:hAnsi="Garamond" w:cs="Garamond"/>
          <w:b/>
          <w:bCs/>
        </w:rPr>
        <w:t>Többváltozatú (alternatív) ajánlat:</w:t>
      </w:r>
    </w:p>
    <w:p w:rsidR="00087E3C" w:rsidRPr="003531F7" w:rsidRDefault="00087E3C" w:rsidP="00555D1B">
      <w:pPr>
        <w:widowControl w:val="0"/>
        <w:suppressAutoHyphens w:val="0"/>
        <w:ind w:left="567"/>
        <w:rPr>
          <w:rFonts w:ascii="Garamond" w:hAnsi="Garamond" w:cs="Garamond"/>
        </w:rPr>
      </w:pPr>
    </w:p>
    <w:p w:rsidR="00372852" w:rsidRPr="003531F7" w:rsidRDefault="00146E2D" w:rsidP="006A1422">
      <w:pPr>
        <w:widowControl w:val="0"/>
        <w:suppressAutoHyphens w:val="0"/>
        <w:ind w:left="567"/>
        <w:rPr>
          <w:rFonts w:ascii="Garamond" w:hAnsi="Garamond" w:cs="Garamond"/>
        </w:rPr>
      </w:pPr>
      <w:r w:rsidRPr="003531F7">
        <w:rPr>
          <w:rFonts w:ascii="Garamond" w:hAnsi="Garamond" w:cs="Garamond"/>
        </w:rPr>
        <w:t>Ajánlattevő nem tehet többváltozatú ajánlatot.</w:t>
      </w:r>
    </w:p>
    <w:p w:rsidR="00087E3C" w:rsidRPr="003531F7" w:rsidRDefault="00087E3C" w:rsidP="00555D1B">
      <w:pPr>
        <w:widowControl w:val="0"/>
        <w:suppressAutoHyphens w:val="0"/>
        <w:ind w:left="1145" w:firstLine="142"/>
        <w:rPr>
          <w:rFonts w:ascii="Garamond" w:hAnsi="Garamond" w:cs="Garamond"/>
        </w:rPr>
      </w:pPr>
    </w:p>
    <w:p w:rsidR="00087E3C" w:rsidRPr="003531F7" w:rsidRDefault="00087E3C" w:rsidP="0067690D">
      <w:pPr>
        <w:widowControl w:val="0"/>
        <w:numPr>
          <w:ilvl w:val="1"/>
          <w:numId w:val="6"/>
        </w:numPr>
        <w:tabs>
          <w:tab w:val="left" w:pos="1701"/>
        </w:tabs>
        <w:suppressAutoHyphens w:val="0"/>
        <w:ind w:left="1701" w:hanging="1134"/>
        <w:rPr>
          <w:rFonts w:ascii="Garamond" w:hAnsi="Garamond" w:cs="Garamond"/>
          <w:b/>
          <w:bCs/>
        </w:rPr>
      </w:pPr>
      <w:proofErr w:type="spellStart"/>
      <w:r w:rsidRPr="003531F7">
        <w:rPr>
          <w:rFonts w:ascii="Garamond" w:hAnsi="Garamond" w:cs="Garamond"/>
          <w:b/>
          <w:bCs/>
        </w:rPr>
        <w:t>Részajánlattételi</w:t>
      </w:r>
      <w:proofErr w:type="spellEnd"/>
      <w:r w:rsidRPr="003531F7">
        <w:rPr>
          <w:rFonts w:ascii="Garamond" w:hAnsi="Garamond" w:cs="Garamond"/>
          <w:b/>
          <w:bCs/>
        </w:rPr>
        <w:t xml:space="preserve"> lehetőség:</w:t>
      </w:r>
    </w:p>
    <w:p w:rsidR="00087E3C" w:rsidRPr="003531F7" w:rsidRDefault="00087E3C" w:rsidP="00555D1B">
      <w:pPr>
        <w:widowControl w:val="0"/>
        <w:suppressAutoHyphens w:val="0"/>
        <w:ind w:left="1145" w:firstLine="142"/>
        <w:rPr>
          <w:rFonts w:ascii="Garamond" w:hAnsi="Garamond" w:cs="Garamond"/>
          <w:bCs/>
        </w:rPr>
      </w:pPr>
    </w:p>
    <w:p w:rsidR="00B47CDE" w:rsidRPr="003531F7" w:rsidRDefault="00517A9D" w:rsidP="00B47CDE">
      <w:pPr>
        <w:widowControl w:val="0"/>
        <w:suppressAutoHyphens w:val="0"/>
        <w:ind w:left="567"/>
        <w:rPr>
          <w:rFonts w:ascii="Garamond" w:hAnsi="Garamond" w:cs="Garamond"/>
          <w:bCs/>
        </w:rPr>
      </w:pPr>
      <w:r w:rsidRPr="003531F7">
        <w:rPr>
          <w:rFonts w:ascii="Garamond" w:hAnsi="Garamond" w:cs="Garamond"/>
          <w:bCs/>
        </w:rPr>
        <w:t xml:space="preserve">Nincs </w:t>
      </w:r>
      <w:proofErr w:type="spellStart"/>
      <w:r w:rsidRPr="003531F7">
        <w:rPr>
          <w:rFonts w:ascii="Garamond" w:hAnsi="Garamond" w:cs="Garamond"/>
          <w:bCs/>
        </w:rPr>
        <w:t>részajánlattételi</w:t>
      </w:r>
      <w:proofErr w:type="spellEnd"/>
      <w:r w:rsidRPr="003531F7">
        <w:rPr>
          <w:rFonts w:ascii="Garamond" w:hAnsi="Garamond" w:cs="Garamond"/>
          <w:bCs/>
        </w:rPr>
        <w:t xml:space="preserve"> lehetőség.</w:t>
      </w:r>
      <w:r w:rsidR="00B47CDE" w:rsidRPr="003531F7">
        <w:rPr>
          <w:rFonts w:ascii="Garamond" w:hAnsi="Garamond" w:cs="Garamond"/>
          <w:bCs/>
        </w:rPr>
        <w:t xml:space="preserve"> Ajánlatkérő elfogadja, ha Ajánlattevő harmadi</w:t>
      </w:r>
      <w:r w:rsidR="00945EEA" w:rsidRPr="003531F7">
        <w:rPr>
          <w:rFonts w:ascii="Garamond" w:hAnsi="Garamond" w:cs="Garamond"/>
          <w:bCs/>
        </w:rPr>
        <w:t>k féllel közösen tesz ajánlatot</w:t>
      </w:r>
      <w:r w:rsidRPr="003531F7">
        <w:rPr>
          <w:rFonts w:ascii="Garamond" w:hAnsi="Garamond" w:cs="Garamond"/>
          <w:bCs/>
        </w:rPr>
        <w:t>.</w:t>
      </w:r>
    </w:p>
    <w:p w:rsidR="00081D31" w:rsidRPr="003531F7" w:rsidRDefault="00081D31" w:rsidP="00555D1B">
      <w:pPr>
        <w:widowControl w:val="0"/>
        <w:suppressAutoHyphens w:val="0"/>
        <w:ind w:left="567"/>
        <w:rPr>
          <w:rFonts w:ascii="Garamond" w:hAnsi="Garamond" w:cs="Garamond"/>
        </w:rPr>
      </w:pPr>
    </w:p>
    <w:p w:rsidR="00081D31" w:rsidRPr="003531F7" w:rsidRDefault="00081D31" w:rsidP="00555D1B">
      <w:pPr>
        <w:widowControl w:val="0"/>
        <w:suppressAutoHyphens w:val="0"/>
        <w:ind w:left="567"/>
        <w:rPr>
          <w:rFonts w:ascii="Garamond" w:hAnsi="Garamond" w:cs="Garamond"/>
        </w:rPr>
      </w:pPr>
    </w:p>
    <w:p w:rsidR="00372852" w:rsidRPr="003531F7" w:rsidRDefault="00087E3C" w:rsidP="00555D1B">
      <w:pPr>
        <w:pStyle w:val="Cmsor1"/>
        <w:tabs>
          <w:tab w:val="clear" w:pos="432"/>
        </w:tabs>
        <w:ind w:left="567" w:hanging="567"/>
        <w:jc w:val="both"/>
        <w:rPr>
          <w:rFonts w:ascii="Garamond" w:hAnsi="Garamond" w:cs="Garamond"/>
          <w:bCs w:val="0"/>
          <w:i/>
          <w:sz w:val="24"/>
          <w:szCs w:val="24"/>
          <w:u w:val="single"/>
        </w:rPr>
      </w:pPr>
      <w:bookmarkStart w:id="10" w:name="_Toc320604406"/>
      <w:r w:rsidRPr="003531F7">
        <w:rPr>
          <w:rFonts w:ascii="Garamond" w:hAnsi="Garamond" w:cs="Garamond"/>
          <w:bCs w:val="0"/>
          <w:i/>
          <w:sz w:val="24"/>
          <w:szCs w:val="24"/>
          <w:u w:val="single"/>
        </w:rPr>
        <w:t>Az ajánlatok értékelési szempontja [a Kbt. 71. § (2) bekezdés], az összességében legelőnyösebb ajánlat értékelési szempontja esetén a Kbt. 71. § (3) bekezdése szerinti adatok a Kbt. 71. § (5) bekezdésére figyelemmel:</w:t>
      </w:r>
      <w:bookmarkEnd w:id="10"/>
    </w:p>
    <w:p w:rsidR="00087E3C" w:rsidRPr="003531F7" w:rsidRDefault="00087E3C" w:rsidP="00555D1B">
      <w:pPr>
        <w:widowControl w:val="0"/>
        <w:suppressAutoHyphens w:val="0"/>
        <w:ind w:left="567"/>
        <w:rPr>
          <w:rFonts w:ascii="Garamond" w:hAnsi="Garamond" w:cs="Garamond"/>
        </w:rPr>
      </w:pPr>
    </w:p>
    <w:p w:rsidR="00C41A5E" w:rsidRPr="003531F7" w:rsidRDefault="00C41A5E" w:rsidP="00C41A5E">
      <w:pPr>
        <w:widowControl w:val="0"/>
        <w:suppressAutoHyphens w:val="0"/>
        <w:ind w:left="567"/>
        <w:rPr>
          <w:rFonts w:ascii="Garamond" w:hAnsi="Garamond" w:cs="Garamond"/>
        </w:rPr>
      </w:pPr>
      <w:r w:rsidRPr="003531F7">
        <w:rPr>
          <w:rFonts w:ascii="Garamond" w:hAnsi="Garamond" w:cs="Garamond"/>
        </w:rPr>
        <w:t>Ajánlatkérő tárgyi közbeszerzési eljárás esetében a benyújtott ajánlatokat a Kbt. 71. § (2) bekezdés a) pontjában rögzítetteknek megfelelően a legalacsonyabb összegű ellenszolgáltatás elve alapján értékeli.</w:t>
      </w:r>
    </w:p>
    <w:p w:rsidR="00C41A5E" w:rsidRPr="003531F7" w:rsidRDefault="00C41A5E" w:rsidP="00C41A5E">
      <w:pPr>
        <w:widowControl w:val="0"/>
        <w:suppressAutoHyphens w:val="0"/>
        <w:ind w:left="567"/>
        <w:rPr>
          <w:rFonts w:ascii="Garamond" w:hAnsi="Garamond" w:cs="Garamond"/>
        </w:rPr>
      </w:pPr>
    </w:p>
    <w:p w:rsidR="00C41A5E" w:rsidRPr="003531F7" w:rsidRDefault="00C41A5E" w:rsidP="00C41A5E">
      <w:pPr>
        <w:widowControl w:val="0"/>
        <w:suppressAutoHyphens w:val="0"/>
        <w:ind w:left="567"/>
        <w:rPr>
          <w:rFonts w:ascii="Garamond" w:hAnsi="Garamond" w:cs="Garamond"/>
        </w:rPr>
      </w:pPr>
      <w:r w:rsidRPr="003531F7">
        <w:rPr>
          <w:rFonts w:ascii="Garamond" w:hAnsi="Garamond" w:cs="Garamond"/>
        </w:rPr>
        <w:t>Az ajánlatkérő jogosult közjegyző jelenlétében sorsolást tartani és a sorsolás alapján kiválasztott ajánlattevőt az eljárás nyertesének nyilvánítani, ha a legalacsonyabb összegű ellenszolgáltatást két vagy több ajánlat azonos összegben tartalmazza.</w:t>
      </w:r>
    </w:p>
    <w:p w:rsidR="002E585E" w:rsidRPr="003531F7" w:rsidRDefault="002E585E" w:rsidP="00555D1B">
      <w:pPr>
        <w:widowControl w:val="0"/>
        <w:suppressAutoHyphens w:val="0"/>
        <w:ind w:left="567"/>
        <w:rPr>
          <w:rFonts w:ascii="Garamond" w:hAnsi="Garamond" w:cs="Garamond"/>
        </w:rPr>
      </w:pPr>
    </w:p>
    <w:p w:rsidR="00437478" w:rsidRPr="003531F7" w:rsidRDefault="00437478" w:rsidP="00555D1B">
      <w:pPr>
        <w:widowControl w:val="0"/>
        <w:suppressAutoHyphens w:val="0"/>
        <w:ind w:left="567"/>
        <w:rPr>
          <w:rFonts w:ascii="Garamond" w:hAnsi="Garamond" w:cs="Garamond"/>
        </w:rPr>
      </w:pPr>
    </w:p>
    <w:p w:rsidR="00087E3C" w:rsidRPr="003531F7" w:rsidRDefault="00087E3C" w:rsidP="00555D1B">
      <w:pPr>
        <w:pStyle w:val="Cmsor1"/>
        <w:tabs>
          <w:tab w:val="clear" w:pos="432"/>
        </w:tabs>
        <w:ind w:left="567" w:hanging="567"/>
        <w:jc w:val="both"/>
        <w:rPr>
          <w:rFonts w:ascii="Garamond" w:hAnsi="Garamond" w:cs="Garamond"/>
          <w:bCs w:val="0"/>
          <w:i/>
          <w:sz w:val="24"/>
          <w:szCs w:val="24"/>
          <w:u w:val="single"/>
        </w:rPr>
      </w:pPr>
      <w:bookmarkStart w:id="11" w:name="_Toc320604407"/>
      <w:r w:rsidRPr="003531F7">
        <w:rPr>
          <w:rFonts w:ascii="Garamond" w:hAnsi="Garamond" w:cs="Garamond"/>
          <w:bCs w:val="0"/>
          <w:i/>
          <w:sz w:val="24"/>
          <w:szCs w:val="24"/>
          <w:u w:val="single"/>
        </w:rPr>
        <w:t>A kizáró okok és a megkövetelt igazolási mód:</w:t>
      </w:r>
      <w:bookmarkEnd w:id="11"/>
    </w:p>
    <w:p w:rsidR="00087E3C" w:rsidRPr="003531F7" w:rsidRDefault="00087E3C" w:rsidP="00555D1B">
      <w:pPr>
        <w:widowControl w:val="0"/>
        <w:suppressAutoHyphens w:val="0"/>
        <w:ind w:left="567"/>
        <w:rPr>
          <w:rFonts w:ascii="Garamond" w:hAnsi="Garamond" w:cs="Garamond"/>
        </w:rPr>
      </w:pPr>
    </w:p>
    <w:p w:rsidR="00725B4A" w:rsidRPr="003531F7" w:rsidRDefault="00725B4A" w:rsidP="00945EEA">
      <w:pPr>
        <w:widowControl w:val="0"/>
        <w:numPr>
          <w:ilvl w:val="1"/>
          <w:numId w:val="9"/>
        </w:numPr>
        <w:tabs>
          <w:tab w:val="left" w:pos="1701"/>
        </w:tabs>
        <w:suppressAutoHyphens w:val="0"/>
        <w:ind w:left="1701" w:hanging="1134"/>
        <w:rPr>
          <w:rFonts w:ascii="Garamond" w:hAnsi="Garamond" w:cs="Garamond"/>
          <w:b/>
        </w:rPr>
      </w:pPr>
      <w:r w:rsidRPr="003531F7">
        <w:rPr>
          <w:rFonts w:ascii="Garamond" w:hAnsi="Garamond" w:cs="Garamond"/>
          <w:b/>
        </w:rPr>
        <w:t>Az előírt kizáró okok:</w:t>
      </w:r>
    </w:p>
    <w:p w:rsidR="00725B4A" w:rsidRPr="003531F7" w:rsidRDefault="00725B4A" w:rsidP="00555D1B">
      <w:pPr>
        <w:widowControl w:val="0"/>
        <w:suppressAutoHyphens w:val="0"/>
        <w:ind w:left="567"/>
        <w:rPr>
          <w:rFonts w:ascii="Garamond" w:hAnsi="Garamond" w:cs="Garamond"/>
        </w:rPr>
      </w:pPr>
    </w:p>
    <w:p w:rsidR="00087E3C" w:rsidRPr="003531F7" w:rsidRDefault="00725B4A" w:rsidP="00555D1B">
      <w:pPr>
        <w:widowControl w:val="0"/>
        <w:tabs>
          <w:tab w:val="left" w:pos="1701"/>
        </w:tabs>
        <w:suppressAutoHyphens w:val="0"/>
        <w:ind w:left="1701"/>
        <w:rPr>
          <w:rFonts w:ascii="Garamond" w:hAnsi="Garamond" w:cs="Garamond"/>
        </w:rPr>
      </w:pPr>
      <w:r w:rsidRPr="003531F7">
        <w:rPr>
          <w:rFonts w:ascii="Garamond" w:hAnsi="Garamond" w:cs="Garamond"/>
        </w:rPr>
        <w:t>Az eljárásban nem lehet ajánlattevő, alvállalkozó és nem vehet részt az alkalmasság igazolásában olyan gazdasági szereplő, akivel szembe</w:t>
      </w:r>
      <w:r w:rsidR="0004694A" w:rsidRPr="003531F7">
        <w:rPr>
          <w:rFonts w:ascii="Garamond" w:hAnsi="Garamond" w:cs="Garamond"/>
        </w:rPr>
        <w:t>n a Kbt. 56. § (1) bekezdésében</w:t>
      </w:r>
      <w:r w:rsidR="00331201" w:rsidRPr="003531F7">
        <w:rPr>
          <w:rFonts w:ascii="Garamond" w:hAnsi="Garamond" w:cs="Garamond"/>
        </w:rPr>
        <w:t xml:space="preserve"> rögzített kizáró okok bármelyike fennáll</w:t>
      </w:r>
      <w:r w:rsidRPr="003531F7">
        <w:rPr>
          <w:rFonts w:ascii="Garamond" w:hAnsi="Garamond" w:cs="Garamond"/>
        </w:rPr>
        <w:t>.</w:t>
      </w:r>
    </w:p>
    <w:p w:rsidR="00725B4A" w:rsidRPr="003531F7" w:rsidRDefault="00725B4A" w:rsidP="00555D1B">
      <w:pPr>
        <w:widowControl w:val="0"/>
        <w:tabs>
          <w:tab w:val="left" w:pos="1701"/>
        </w:tabs>
        <w:suppressAutoHyphens w:val="0"/>
        <w:ind w:left="1701"/>
        <w:rPr>
          <w:rFonts w:ascii="Garamond" w:hAnsi="Garamond" w:cs="Garamond"/>
        </w:rPr>
      </w:pPr>
    </w:p>
    <w:p w:rsidR="00725B4A" w:rsidRPr="003531F7" w:rsidRDefault="00725B4A" w:rsidP="00555D1B">
      <w:pPr>
        <w:widowControl w:val="0"/>
        <w:tabs>
          <w:tab w:val="left" w:pos="1701"/>
        </w:tabs>
        <w:suppressAutoHyphens w:val="0"/>
        <w:ind w:left="1701"/>
        <w:rPr>
          <w:rFonts w:ascii="Garamond" w:hAnsi="Garamond" w:cs="Garamond"/>
        </w:rPr>
      </w:pPr>
      <w:r w:rsidRPr="003531F7">
        <w:rPr>
          <w:rFonts w:ascii="Garamond" w:hAnsi="Garamond" w:cs="Garamond"/>
        </w:rPr>
        <w:t>Az eljárásban nem lehet ajánlattevő, akivel szemben a Kbt. 56. § (2) bekezdésében meghatározott kizáró ok fennáll.</w:t>
      </w:r>
    </w:p>
    <w:p w:rsidR="00725B4A" w:rsidRPr="003531F7" w:rsidRDefault="00725B4A" w:rsidP="00555D1B">
      <w:pPr>
        <w:widowControl w:val="0"/>
        <w:suppressAutoHyphens w:val="0"/>
        <w:ind w:left="567"/>
        <w:rPr>
          <w:rFonts w:ascii="Garamond" w:hAnsi="Garamond" w:cs="Garamond"/>
        </w:rPr>
      </w:pPr>
    </w:p>
    <w:p w:rsidR="00725B4A" w:rsidRPr="003531F7" w:rsidRDefault="00725B4A" w:rsidP="0067690D">
      <w:pPr>
        <w:widowControl w:val="0"/>
        <w:numPr>
          <w:ilvl w:val="1"/>
          <w:numId w:val="9"/>
        </w:numPr>
        <w:tabs>
          <w:tab w:val="left" w:pos="1701"/>
        </w:tabs>
        <w:suppressAutoHyphens w:val="0"/>
        <w:ind w:left="1701" w:hanging="1134"/>
        <w:rPr>
          <w:rFonts w:ascii="Garamond" w:hAnsi="Garamond" w:cs="Garamond"/>
          <w:b/>
        </w:rPr>
      </w:pPr>
      <w:r w:rsidRPr="003531F7">
        <w:rPr>
          <w:rFonts w:ascii="Garamond" w:hAnsi="Garamond" w:cs="Garamond"/>
          <w:b/>
        </w:rPr>
        <w:t>Az előírt kizáró okok igazolási módja:</w:t>
      </w:r>
    </w:p>
    <w:p w:rsidR="00725B4A" w:rsidRPr="003531F7" w:rsidRDefault="00725B4A" w:rsidP="00555D1B">
      <w:pPr>
        <w:widowControl w:val="0"/>
        <w:suppressAutoHyphens w:val="0"/>
        <w:ind w:left="567"/>
        <w:rPr>
          <w:rFonts w:ascii="Garamond" w:hAnsi="Garamond" w:cs="Garamond"/>
        </w:rPr>
      </w:pPr>
    </w:p>
    <w:p w:rsidR="00725B4A" w:rsidRPr="003531F7" w:rsidRDefault="00725B4A" w:rsidP="00555D1B">
      <w:pPr>
        <w:widowControl w:val="0"/>
        <w:suppressAutoHyphens w:val="0"/>
        <w:ind w:left="1701"/>
        <w:rPr>
          <w:rFonts w:ascii="Garamond" w:hAnsi="Garamond" w:cs="Garamond"/>
        </w:rPr>
      </w:pPr>
      <w:r w:rsidRPr="003531F7">
        <w:rPr>
          <w:rFonts w:ascii="Garamond" w:hAnsi="Garamond" w:cs="Garamond"/>
        </w:rPr>
        <w:t xml:space="preserve">Ajánlattevőknek a Kbt. 122. § (1) bekezdésében foglaltak alapján </w:t>
      </w:r>
      <w:r w:rsidR="00D5326A" w:rsidRPr="003531F7">
        <w:rPr>
          <w:rFonts w:ascii="Garamond" w:hAnsi="Garamond" w:cs="Garamond"/>
        </w:rPr>
        <w:t>csatolnia kell</w:t>
      </w:r>
      <w:r w:rsidRPr="003531F7">
        <w:rPr>
          <w:rFonts w:ascii="Garamond" w:hAnsi="Garamond" w:cs="Garamond"/>
        </w:rPr>
        <w:t xml:space="preserve"> a kizáró okok fenn nem állásáról nyilatkoza</w:t>
      </w:r>
      <w:r w:rsidR="00D5326A" w:rsidRPr="003531F7">
        <w:rPr>
          <w:rFonts w:ascii="Garamond" w:hAnsi="Garamond" w:cs="Garamond"/>
        </w:rPr>
        <w:t>tát, valamint a</w:t>
      </w:r>
      <w:r w:rsidR="007F07A1" w:rsidRPr="003531F7">
        <w:rPr>
          <w:rFonts w:ascii="Garamond" w:hAnsi="Garamond" w:cs="Garamond"/>
        </w:rPr>
        <w:t xml:space="preserve"> Kbt.</w:t>
      </w:r>
      <w:r w:rsidR="00D5326A" w:rsidRPr="003531F7">
        <w:rPr>
          <w:rFonts w:ascii="Garamond" w:hAnsi="Garamond" w:cs="Garamond"/>
        </w:rPr>
        <w:t xml:space="preserve"> 56. § (1) bekezdésének </w:t>
      </w:r>
      <w:proofErr w:type="spellStart"/>
      <w:r w:rsidR="00D5326A" w:rsidRPr="003531F7">
        <w:rPr>
          <w:rFonts w:ascii="Garamond" w:hAnsi="Garamond" w:cs="Garamond"/>
          <w:iCs/>
        </w:rPr>
        <w:t>kc</w:t>
      </w:r>
      <w:proofErr w:type="spellEnd"/>
      <w:r w:rsidR="00D5326A" w:rsidRPr="003531F7">
        <w:rPr>
          <w:rFonts w:ascii="Garamond" w:hAnsi="Garamond" w:cs="Garamond"/>
          <w:iCs/>
        </w:rPr>
        <w:t>)</w:t>
      </w:r>
      <w:r w:rsidR="00D5326A" w:rsidRPr="003531F7">
        <w:rPr>
          <w:rFonts w:ascii="Garamond" w:hAnsi="Garamond" w:cs="Garamond"/>
        </w:rPr>
        <w:t xml:space="preserve"> pontjára </w:t>
      </w:r>
      <w:r w:rsidR="000F19BA" w:rsidRPr="003531F7">
        <w:rPr>
          <w:rFonts w:ascii="Garamond" w:hAnsi="Garamond" w:cs="Garamond"/>
        </w:rPr>
        <w:t xml:space="preserve">vonatkozó - a 310/2011. (XII. 23.) Kormányrendelet 2. § i) pont </w:t>
      </w:r>
      <w:proofErr w:type="spellStart"/>
      <w:r w:rsidR="000F19BA" w:rsidRPr="003531F7">
        <w:rPr>
          <w:rFonts w:ascii="Garamond" w:hAnsi="Garamond" w:cs="Garamond"/>
        </w:rPr>
        <w:t>ib</w:t>
      </w:r>
      <w:proofErr w:type="spellEnd"/>
      <w:r w:rsidR="000F19BA" w:rsidRPr="003531F7">
        <w:rPr>
          <w:rFonts w:ascii="Garamond" w:hAnsi="Garamond" w:cs="Garamond"/>
        </w:rPr>
        <w:t xml:space="preserve">) alpontjában és a 4. § f) pont </w:t>
      </w:r>
      <w:proofErr w:type="spellStart"/>
      <w:r w:rsidR="000F19BA" w:rsidRPr="003531F7">
        <w:rPr>
          <w:rFonts w:ascii="Garamond" w:hAnsi="Garamond" w:cs="Garamond"/>
        </w:rPr>
        <w:t>fc</w:t>
      </w:r>
      <w:proofErr w:type="spellEnd"/>
      <w:r w:rsidR="000F19BA" w:rsidRPr="003531F7">
        <w:rPr>
          <w:rFonts w:ascii="Garamond" w:hAnsi="Garamond" w:cs="Garamond"/>
        </w:rPr>
        <w:t>) alpontjában foglaltak szerinti – külön nyilatkozatot.</w:t>
      </w:r>
    </w:p>
    <w:p w:rsidR="00725B4A" w:rsidRPr="003531F7" w:rsidRDefault="00725B4A" w:rsidP="00555D1B">
      <w:pPr>
        <w:widowControl w:val="0"/>
        <w:suppressAutoHyphens w:val="0"/>
        <w:ind w:left="1701"/>
        <w:rPr>
          <w:rFonts w:ascii="Garamond" w:hAnsi="Garamond" w:cs="Garamond"/>
        </w:rPr>
      </w:pPr>
    </w:p>
    <w:p w:rsidR="00593FE0" w:rsidRPr="003531F7" w:rsidRDefault="00725B4A" w:rsidP="00C41A5E">
      <w:pPr>
        <w:widowControl w:val="0"/>
        <w:suppressAutoHyphens w:val="0"/>
        <w:ind w:left="1701"/>
        <w:rPr>
          <w:rFonts w:ascii="Garamond" w:hAnsi="Garamond" w:cs="Garamond"/>
        </w:rPr>
      </w:pPr>
      <w:r w:rsidRPr="003531F7">
        <w:rPr>
          <w:rFonts w:ascii="Garamond" w:hAnsi="Garamond" w:cs="Garamond"/>
        </w:rPr>
        <w:t>Az ajánlattevő</w:t>
      </w:r>
      <w:r w:rsidR="00D638E0" w:rsidRPr="003531F7">
        <w:rPr>
          <w:rFonts w:ascii="Garamond" w:hAnsi="Garamond" w:cs="Garamond"/>
        </w:rPr>
        <w:t>,</w:t>
      </w:r>
      <w:r w:rsidRPr="003531F7">
        <w:rPr>
          <w:rFonts w:ascii="Garamond" w:hAnsi="Garamond" w:cs="Garamond"/>
        </w:rPr>
        <w:t xml:space="preserve"> az alvállalkozója és adott esetben az alkalmasság igazolásában részt vevő más szervezet vonatkozásában a Kbt. 58. § (3) bekezdése szerinti nyilatkozatot köteles benyújtani a Kbt. 56. § </w:t>
      </w:r>
      <w:proofErr w:type="spellStart"/>
      <w:r w:rsidRPr="003531F7">
        <w:rPr>
          <w:rFonts w:ascii="Garamond" w:hAnsi="Garamond" w:cs="Garamond"/>
        </w:rPr>
        <w:t>-ában</w:t>
      </w:r>
      <w:proofErr w:type="spellEnd"/>
      <w:r w:rsidRPr="003531F7">
        <w:rPr>
          <w:rFonts w:ascii="Garamond" w:hAnsi="Garamond" w:cs="Garamond"/>
        </w:rPr>
        <w:t xml:space="preserve"> foglalt kizáró okok h</w:t>
      </w:r>
      <w:r w:rsidR="00C41A5E" w:rsidRPr="003531F7">
        <w:rPr>
          <w:rFonts w:ascii="Garamond" w:hAnsi="Garamond" w:cs="Garamond"/>
        </w:rPr>
        <w:t>iányáról.</w:t>
      </w:r>
    </w:p>
    <w:p w:rsidR="00087E3C" w:rsidRPr="003531F7" w:rsidRDefault="00087E3C" w:rsidP="00555D1B">
      <w:pPr>
        <w:widowControl w:val="0"/>
        <w:suppressAutoHyphens w:val="0"/>
        <w:ind w:left="567"/>
        <w:rPr>
          <w:rFonts w:ascii="Garamond" w:hAnsi="Garamond" w:cs="Garamond"/>
        </w:rPr>
      </w:pPr>
    </w:p>
    <w:p w:rsidR="00087E3C" w:rsidRPr="003531F7" w:rsidRDefault="00087E3C" w:rsidP="00555D1B">
      <w:pPr>
        <w:widowControl w:val="0"/>
        <w:suppressAutoHyphens w:val="0"/>
        <w:ind w:left="567"/>
        <w:rPr>
          <w:rFonts w:ascii="Garamond" w:hAnsi="Garamond" w:cs="Garamond"/>
        </w:rPr>
      </w:pPr>
    </w:p>
    <w:p w:rsidR="00372852" w:rsidRPr="003531F7" w:rsidRDefault="00087E3C" w:rsidP="00555D1B">
      <w:pPr>
        <w:pStyle w:val="Cmsor1"/>
        <w:tabs>
          <w:tab w:val="clear" w:pos="432"/>
        </w:tabs>
        <w:ind w:left="567" w:hanging="567"/>
        <w:jc w:val="both"/>
        <w:rPr>
          <w:rFonts w:ascii="Garamond" w:hAnsi="Garamond" w:cs="Garamond"/>
          <w:bCs w:val="0"/>
          <w:i/>
          <w:sz w:val="24"/>
          <w:szCs w:val="24"/>
          <w:u w:val="single"/>
        </w:rPr>
      </w:pPr>
      <w:bookmarkStart w:id="12" w:name="_Toc320604408"/>
      <w:r w:rsidRPr="003531F7">
        <w:rPr>
          <w:rFonts w:ascii="Garamond" w:hAnsi="Garamond" w:cs="Garamond"/>
          <w:bCs w:val="0"/>
          <w:i/>
          <w:sz w:val="24"/>
          <w:szCs w:val="24"/>
          <w:u w:val="single"/>
        </w:rPr>
        <w:t>Az alkalmassági követelmények, az alkalmasság megítéléséhez szükséges adatok és a megkövetelt igazolási mód</w:t>
      </w:r>
      <w:r w:rsidR="00372852" w:rsidRPr="003531F7">
        <w:rPr>
          <w:rFonts w:ascii="Garamond" w:hAnsi="Garamond" w:cs="Garamond"/>
          <w:bCs w:val="0"/>
          <w:i/>
          <w:sz w:val="24"/>
          <w:szCs w:val="24"/>
          <w:u w:val="single"/>
        </w:rPr>
        <w:t>:</w:t>
      </w:r>
      <w:bookmarkEnd w:id="12"/>
    </w:p>
    <w:p w:rsidR="00372852" w:rsidRPr="003531F7" w:rsidRDefault="00372852" w:rsidP="00555D1B">
      <w:pPr>
        <w:widowControl w:val="0"/>
        <w:suppressAutoHyphens w:val="0"/>
        <w:ind w:left="567"/>
        <w:rPr>
          <w:rFonts w:ascii="Garamond" w:hAnsi="Garamond" w:cs="Garamond"/>
        </w:rPr>
      </w:pPr>
    </w:p>
    <w:p w:rsidR="006E5E92" w:rsidRPr="003531F7" w:rsidRDefault="006E5E92" w:rsidP="006E5E92">
      <w:pPr>
        <w:widowControl w:val="0"/>
        <w:tabs>
          <w:tab w:val="left" w:pos="1701"/>
        </w:tabs>
        <w:suppressAutoHyphens w:val="0"/>
        <w:ind w:left="1701" w:hanging="1134"/>
        <w:rPr>
          <w:rFonts w:ascii="Garamond" w:hAnsi="Garamond" w:cs="Garamond"/>
          <w:b/>
        </w:rPr>
      </w:pPr>
      <w:r w:rsidRPr="003531F7">
        <w:rPr>
          <w:rFonts w:ascii="Garamond" w:hAnsi="Garamond" w:cs="Garamond"/>
          <w:b/>
        </w:rPr>
        <w:t xml:space="preserve">13.1 </w:t>
      </w:r>
      <w:r w:rsidRPr="003531F7">
        <w:rPr>
          <w:rFonts w:ascii="Garamond" w:hAnsi="Garamond" w:cs="Garamond"/>
          <w:b/>
        </w:rPr>
        <w:tab/>
        <w:t>Az ajánlattevők pénzügyi-gazdasági alkalmasságának megítéléséhez szükséges adatok, illetve megkövetelt igazolási mód:</w:t>
      </w:r>
    </w:p>
    <w:p w:rsidR="006E5E92" w:rsidRPr="003531F7" w:rsidRDefault="006E5E92" w:rsidP="00555D1B">
      <w:pPr>
        <w:widowControl w:val="0"/>
        <w:suppressAutoHyphens w:val="0"/>
        <w:ind w:left="567"/>
        <w:rPr>
          <w:rFonts w:ascii="Garamond" w:hAnsi="Garamond" w:cs="Garamond"/>
        </w:rPr>
      </w:pPr>
    </w:p>
    <w:p w:rsidR="00AD0D11" w:rsidRPr="003531F7" w:rsidRDefault="00AD0D11" w:rsidP="00B20935">
      <w:pPr>
        <w:widowControl w:val="0"/>
        <w:suppressAutoHyphens w:val="0"/>
        <w:ind w:left="1701"/>
        <w:rPr>
          <w:rFonts w:ascii="Garamond" w:hAnsi="Garamond" w:cs="Garamond"/>
        </w:rPr>
      </w:pPr>
      <w:r w:rsidRPr="003531F7">
        <w:rPr>
          <w:rFonts w:ascii="Garamond" w:hAnsi="Garamond" w:cs="Garamond"/>
        </w:rPr>
        <w:t>P/1</w:t>
      </w:r>
    </w:p>
    <w:p w:rsidR="00AD0D11" w:rsidRPr="003531F7" w:rsidRDefault="00AD0D11" w:rsidP="00B20935">
      <w:pPr>
        <w:ind w:left="1701"/>
        <w:rPr>
          <w:rFonts w:ascii="Garamond" w:hAnsi="Garamond" w:cs="Garamond"/>
          <w:bCs/>
        </w:rPr>
      </w:pPr>
      <w:r w:rsidRPr="003531F7">
        <w:rPr>
          <w:rFonts w:ascii="Garamond" w:hAnsi="Garamond" w:cs="Garamond"/>
          <w:bCs/>
        </w:rPr>
        <w:t>A Kbt. 55. § (1) bekezdésének d) pontja és a 310/2011. (XII.23.) Korm. rendelet 14.§ (1) bekezdés a) pontja alapján valamennyi számlavezető pénzügyi intézményétől származó, valamennyi számlájára vonatkozó, az eljárást megindító felhívás megküldésének napjánál nem régebbi nyilatkozata, attól függően, hogy az ajánlattevő mikor jött létre, illetve mikor kezdte meg tevékenységét, amennyiben ezek az adatok rendelkezésre állnak, az alábbi tartalommal:</w:t>
      </w:r>
    </w:p>
    <w:p w:rsidR="00AD0D11" w:rsidRPr="003531F7" w:rsidRDefault="00AD0D11" w:rsidP="00B20935">
      <w:pPr>
        <w:ind w:left="1701"/>
        <w:rPr>
          <w:rFonts w:ascii="Garamond" w:hAnsi="Garamond" w:cs="Garamond"/>
          <w:bCs/>
        </w:rPr>
      </w:pPr>
      <w:r w:rsidRPr="003531F7">
        <w:rPr>
          <w:rFonts w:ascii="Garamond" w:hAnsi="Garamond" w:cs="Garamond"/>
          <w:bCs/>
        </w:rPr>
        <w:t xml:space="preserve">- </w:t>
      </w:r>
      <w:proofErr w:type="gramStart"/>
      <w:r w:rsidRPr="003531F7">
        <w:rPr>
          <w:rFonts w:ascii="Garamond" w:hAnsi="Garamond" w:cs="Garamond"/>
          <w:bCs/>
        </w:rPr>
        <w:t>számlaszáma(</w:t>
      </w:r>
      <w:proofErr w:type="gramEnd"/>
      <w:r w:rsidRPr="003531F7">
        <w:rPr>
          <w:rFonts w:ascii="Garamond" w:hAnsi="Garamond" w:cs="Garamond"/>
          <w:bCs/>
        </w:rPr>
        <w:t xml:space="preserve">i),  </w:t>
      </w:r>
    </w:p>
    <w:p w:rsidR="00AD0D11" w:rsidRPr="003531F7" w:rsidRDefault="00AD0D11" w:rsidP="00B20935">
      <w:pPr>
        <w:ind w:left="1701"/>
        <w:rPr>
          <w:rFonts w:ascii="Garamond" w:hAnsi="Garamond" w:cs="Garamond"/>
          <w:bCs/>
        </w:rPr>
      </w:pPr>
      <w:r w:rsidRPr="003531F7">
        <w:rPr>
          <w:rFonts w:ascii="Garamond" w:hAnsi="Garamond" w:cs="Garamond"/>
          <w:bCs/>
        </w:rPr>
        <w:t xml:space="preserve">- mióta vezeti a bankszámlát, </w:t>
      </w:r>
    </w:p>
    <w:p w:rsidR="00AD0D11" w:rsidRPr="003531F7" w:rsidRDefault="00AD0D11" w:rsidP="00B20935">
      <w:pPr>
        <w:ind w:left="1701"/>
        <w:rPr>
          <w:rFonts w:ascii="Garamond" w:hAnsi="Garamond" w:cs="Garamond"/>
          <w:bCs/>
        </w:rPr>
      </w:pPr>
      <w:r w:rsidRPr="003531F7">
        <w:rPr>
          <w:rFonts w:ascii="Garamond" w:hAnsi="Garamond" w:cs="Garamond"/>
          <w:bCs/>
        </w:rPr>
        <w:t>- volt-e az eljárást megindító felhívás megküldését megelőző két éves időszakban 15 napot meghaladó sorban állás.</w:t>
      </w:r>
    </w:p>
    <w:p w:rsidR="00AD0D11" w:rsidRPr="003531F7" w:rsidRDefault="00AD0D11" w:rsidP="00B20935">
      <w:pPr>
        <w:ind w:left="1701"/>
        <w:rPr>
          <w:rFonts w:ascii="Garamond" w:hAnsi="Garamond" w:cs="Garamond"/>
          <w:bCs/>
        </w:rPr>
      </w:pPr>
    </w:p>
    <w:p w:rsidR="00AD0D11" w:rsidRPr="003531F7" w:rsidRDefault="00AD0D11" w:rsidP="00B20935">
      <w:pPr>
        <w:ind w:left="1701"/>
        <w:rPr>
          <w:rFonts w:ascii="Garamond" w:hAnsi="Garamond" w:cs="Garamond"/>
          <w:bCs/>
        </w:rPr>
      </w:pPr>
      <w:proofErr w:type="gramStart"/>
      <w:r w:rsidRPr="003531F7">
        <w:rPr>
          <w:rFonts w:ascii="Garamond" w:hAnsi="Garamond" w:cs="Garamond"/>
          <w:bCs/>
        </w:rPr>
        <w:t>A sorban állás fogalma a 2009. évi LXXXV. törvény 2.§ 25. pontjában meghatározottak szerint értendő, azaz: „a pénzforgalmi szolgáltató által vezetett fizetési számlára érkező fizetési megbízás fedezethiány miatt történő nem teljesítése (függőben tartása) és várakozási sorba helyezése a jövőbeni teljesítés céljából, ide nem értve azt az esetet, amikor a fizető fél az ütemezett fizetések céljából, a beérkezett fizetési műveletek tervszerű teljesítése érdekében sorba helyezésről állapodik meg a pénzforgalmi szolgáltatóval”</w:t>
      </w:r>
      <w:proofErr w:type="gramEnd"/>
    </w:p>
    <w:p w:rsidR="00DD1F9D" w:rsidRPr="003531F7" w:rsidRDefault="00DD1F9D" w:rsidP="00DA774A">
      <w:pPr>
        <w:rPr>
          <w:rFonts w:ascii="Garamond" w:hAnsi="Garamond" w:cs="Garamond"/>
          <w:bCs/>
        </w:rPr>
      </w:pPr>
    </w:p>
    <w:p w:rsidR="00C51245" w:rsidRPr="003531F7" w:rsidRDefault="00C51245" w:rsidP="00C51245">
      <w:pPr>
        <w:widowControl w:val="0"/>
        <w:suppressAutoHyphens w:val="0"/>
        <w:ind w:left="2268"/>
        <w:jc w:val="center"/>
        <w:rPr>
          <w:rFonts w:ascii="Garamond" w:hAnsi="Garamond" w:cs="Garamond"/>
        </w:rPr>
      </w:pPr>
      <w:proofErr w:type="gramStart"/>
      <w:r w:rsidRPr="003531F7">
        <w:rPr>
          <w:rFonts w:ascii="Garamond" w:hAnsi="Garamond" w:cs="Garamond"/>
          <w:b/>
          <w:u w:val="single"/>
        </w:rPr>
        <w:t>vagy</w:t>
      </w:r>
      <w:proofErr w:type="gramEnd"/>
    </w:p>
    <w:p w:rsidR="00C51245" w:rsidRPr="003531F7" w:rsidRDefault="00C51245" w:rsidP="00C51245">
      <w:pPr>
        <w:widowControl w:val="0"/>
        <w:suppressAutoHyphens w:val="0"/>
        <w:ind w:left="2268"/>
        <w:rPr>
          <w:rFonts w:ascii="Garamond" w:hAnsi="Garamond" w:cs="Garamond"/>
        </w:rPr>
      </w:pPr>
    </w:p>
    <w:p w:rsidR="00C51245" w:rsidRPr="003531F7" w:rsidRDefault="00C51245" w:rsidP="00C51245">
      <w:pPr>
        <w:widowControl w:val="0"/>
        <w:suppressAutoHyphens w:val="0"/>
        <w:ind w:left="2268"/>
        <w:rPr>
          <w:rFonts w:ascii="Garamond" w:hAnsi="Garamond" w:cs="Garamond"/>
          <w:b/>
        </w:rPr>
      </w:pPr>
      <w:r w:rsidRPr="003531F7">
        <w:rPr>
          <w:rFonts w:ascii="Garamond" w:hAnsi="Garamond" w:cs="Garamond"/>
          <w:b/>
        </w:rPr>
        <w:t xml:space="preserve">A Rendelet 14. § (8) bekezdés alapján az Ajánlatkérő elfogadja az ajánlattevő az arra vonatkozó nyilatkozatát, hogy megfelel az Ajánlatkérő által előírt pénzügyi-gazdasági alkalmassági </w:t>
      </w:r>
      <w:r w:rsidRPr="003531F7">
        <w:rPr>
          <w:rFonts w:ascii="Garamond" w:hAnsi="Garamond" w:cs="Garamond"/>
          <w:b/>
        </w:rPr>
        <w:lastRenderedPageBreak/>
        <w:t>minimumkövetelménynek.</w:t>
      </w:r>
    </w:p>
    <w:p w:rsidR="00DD1F9D" w:rsidRPr="003531F7" w:rsidRDefault="00DD1F9D" w:rsidP="00DD1F9D">
      <w:pPr>
        <w:ind w:left="567"/>
        <w:rPr>
          <w:rFonts w:ascii="Garamond" w:hAnsi="Garamond" w:cs="Garamond"/>
          <w:bCs/>
        </w:rPr>
      </w:pPr>
    </w:p>
    <w:p w:rsidR="00D91141" w:rsidRPr="003531F7" w:rsidRDefault="00D91141" w:rsidP="00D91141">
      <w:pPr>
        <w:widowControl w:val="0"/>
        <w:suppressAutoHyphens w:val="0"/>
        <w:ind w:left="1701"/>
        <w:rPr>
          <w:rFonts w:ascii="Garamond" w:hAnsi="Garamond" w:cs="Garamond"/>
        </w:rPr>
      </w:pPr>
      <w:r w:rsidRPr="003531F7">
        <w:rPr>
          <w:rFonts w:ascii="Garamond" w:hAnsi="Garamond" w:cs="Garamond"/>
        </w:rPr>
        <w:t xml:space="preserve">A Kbt. 55. § (4) bekezdése alapján az előírt alkalmassági követelményeknek a közös ajánlattevők együttesen is megfelelhetnek, illetve azon, a Kbt. 55. § (1) bekezdés </w:t>
      </w:r>
      <w:r w:rsidRPr="003531F7">
        <w:rPr>
          <w:rFonts w:ascii="Garamond" w:hAnsi="Garamond" w:cs="Garamond"/>
          <w:iCs/>
        </w:rPr>
        <w:t>d)</w:t>
      </w:r>
      <w:r w:rsidRPr="003531F7">
        <w:rPr>
          <w:rFonts w:ascii="Garamond" w:hAnsi="Garamond" w:cs="Garamond"/>
          <w:i/>
          <w:iCs/>
        </w:rPr>
        <w:t xml:space="preserve"> </w:t>
      </w:r>
      <w:r w:rsidRPr="003531F7">
        <w:rPr>
          <w:rFonts w:ascii="Garamond" w:hAnsi="Garamond" w:cs="Garamond"/>
        </w:rPr>
        <w:t>pontja szerint meghatározott követelményeknek, amelyek értelemszerűen kizárólag egyenként vonatkoztathatóak a gazdasági szereplőkre, elegendő, ha közülük egy felel meg.</w:t>
      </w:r>
    </w:p>
    <w:p w:rsidR="00D91141" w:rsidRPr="003531F7" w:rsidRDefault="00D91141" w:rsidP="00D91141">
      <w:pPr>
        <w:widowControl w:val="0"/>
        <w:suppressAutoHyphens w:val="0"/>
        <w:ind w:left="1701"/>
        <w:rPr>
          <w:rFonts w:ascii="Garamond" w:hAnsi="Garamond" w:cs="Garamond"/>
        </w:rPr>
      </w:pPr>
    </w:p>
    <w:p w:rsidR="00D91141" w:rsidRPr="003531F7" w:rsidRDefault="00D91141" w:rsidP="00D91141">
      <w:pPr>
        <w:widowControl w:val="0"/>
        <w:suppressAutoHyphens w:val="0"/>
        <w:ind w:left="1701"/>
        <w:rPr>
          <w:rFonts w:ascii="Garamond" w:hAnsi="Garamond" w:cs="Garamond"/>
        </w:rPr>
      </w:pPr>
      <w:r w:rsidRPr="003531F7">
        <w:rPr>
          <w:rFonts w:ascii="Garamond" w:hAnsi="Garamond" w:cs="Garamond"/>
        </w:rPr>
        <w:t xml:space="preserve">A Kbt. 55. § (5) bekezdése alapján az előírt alkalmassági követelményeknek az ajánlattevők bármely más szervezet (vagy személy) kapacitására támaszkodva is megfelelhetnek, a közöttük fennálló kapcsolat jogi jellegétől függetlenül. Ebben az esetben </w:t>
      </w:r>
      <w:r w:rsidR="007A3267" w:rsidRPr="003531F7">
        <w:rPr>
          <w:rFonts w:ascii="Garamond" w:hAnsi="Garamond" w:cs="Garamond"/>
        </w:rPr>
        <w:t xml:space="preserve">meg kell jelölni az ajánlatban </w:t>
      </w:r>
      <w:r w:rsidRPr="003531F7">
        <w:rPr>
          <w:rFonts w:ascii="Garamond" w:hAnsi="Garamond" w:cs="Garamond"/>
        </w:rPr>
        <w:t xml:space="preserve">ezt a szervezetet és az eljárást megindító felhívás vonatkozó pontjának megjelölésével azon alkalmassági követelményt (követelményeket), melynek igazolása érdekében az ajánlattevő </w:t>
      </w:r>
      <w:proofErr w:type="gramStart"/>
      <w:r w:rsidRPr="003531F7">
        <w:rPr>
          <w:rFonts w:ascii="Garamond" w:hAnsi="Garamond" w:cs="Garamond"/>
        </w:rPr>
        <w:t>ezen</w:t>
      </w:r>
      <w:proofErr w:type="gramEnd"/>
      <w:r w:rsidRPr="003531F7">
        <w:rPr>
          <w:rFonts w:ascii="Garamond" w:hAnsi="Garamond" w:cs="Garamond"/>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D91141" w:rsidRPr="003531F7" w:rsidRDefault="00D91141" w:rsidP="00D91141">
      <w:pPr>
        <w:widowControl w:val="0"/>
        <w:suppressAutoHyphens w:val="0"/>
        <w:ind w:left="1701"/>
        <w:rPr>
          <w:rFonts w:ascii="Garamond" w:hAnsi="Garamond" w:cs="Garamond"/>
        </w:rPr>
      </w:pPr>
    </w:p>
    <w:p w:rsidR="00D91141" w:rsidRPr="003531F7" w:rsidRDefault="00D91141" w:rsidP="00D91141">
      <w:pPr>
        <w:widowControl w:val="0"/>
        <w:suppressAutoHyphens w:val="0"/>
        <w:ind w:left="1701"/>
        <w:rPr>
          <w:rFonts w:ascii="Garamond" w:hAnsi="Garamond" w:cs="Garamond"/>
        </w:rPr>
      </w:pPr>
      <w:r w:rsidRPr="003531F7">
        <w:rPr>
          <w:rFonts w:ascii="Garamond" w:hAnsi="Garamond" w:cs="Garamond"/>
        </w:rPr>
        <w:t>A Kbt. 55. § (6) bekezdése alapján az ajánlattevő az alkalmasság igazolása során a Kbt. 55. § (5) bekezdés szerint más szervezet kapacitására a következő esetekben támaszkodhat:</w:t>
      </w:r>
    </w:p>
    <w:p w:rsidR="00D91141" w:rsidRPr="003531F7" w:rsidRDefault="00D91141" w:rsidP="00D91141">
      <w:pPr>
        <w:widowControl w:val="0"/>
        <w:suppressAutoHyphens w:val="0"/>
        <w:ind w:left="1701"/>
        <w:rPr>
          <w:rFonts w:ascii="Garamond" w:hAnsi="Garamond" w:cs="Garamond"/>
          <w:i/>
          <w:iCs/>
        </w:rPr>
      </w:pPr>
    </w:p>
    <w:p w:rsidR="00D91141" w:rsidRPr="003531F7" w:rsidRDefault="00D91141" w:rsidP="00D91141">
      <w:pPr>
        <w:widowControl w:val="0"/>
        <w:suppressAutoHyphens w:val="0"/>
        <w:ind w:left="2268" w:hanging="567"/>
        <w:rPr>
          <w:rFonts w:ascii="Garamond" w:hAnsi="Garamond" w:cs="Garamond"/>
        </w:rPr>
      </w:pPr>
      <w:proofErr w:type="gramStart"/>
      <w:r w:rsidRPr="003531F7">
        <w:rPr>
          <w:rFonts w:ascii="Garamond" w:hAnsi="Garamond" w:cs="Garamond"/>
          <w:iCs/>
        </w:rPr>
        <w:t>a</w:t>
      </w:r>
      <w:proofErr w:type="gramEnd"/>
      <w:r w:rsidRPr="003531F7">
        <w:rPr>
          <w:rFonts w:ascii="Garamond" w:hAnsi="Garamond" w:cs="Garamond"/>
          <w:iCs/>
        </w:rPr>
        <w:t>)</w:t>
      </w:r>
      <w:r w:rsidRPr="003531F7">
        <w:rPr>
          <w:rFonts w:ascii="Garamond" w:hAnsi="Garamond" w:cs="Garamond"/>
          <w:iCs/>
        </w:rPr>
        <w:tab/>
      </w:r>
      <w:r w:rsidRPr="003531F7">
        <w:rPr>
          <w:rFonts w:ascii="Garamond" w:hAnsi="Garamond" w:cs="Garamond"/>
        </w:rPr>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rsidR="00D91141" w:rsidRPr="003531F7" w:rsidRDefault="00D91141" w:rsidP="00D91141">
      <w:pPr>
        <w:widowControl w:val="0"/>
        <w:suppressAutoHyphens w:val="0"/>
        <w:ind w:left="2268" w:hanging="567"/>
        <w:rPr>
          <w:rFonts w:ascii="Garamond" w:hAnsi="Garamond" w:cs="Garamond"/>
        </w:rPr>
      </w:pPr>
    </w:p>
    <w:p w:rsidR="00D91141" w:rsidRPr="003531F7" w:rsidRDefault="00D91141" w:rsidP="00D91141">
      <w:pPr>
        <w:widowControl w:val="0"/>
        <w:suppressAutoHyphens w:val="0"/>
        <w:ind w:left="2268" w:hanging="567"/>
        <w:rPr>
          <w:rFonts w:ascii="Garamond" w:hAnsi="Garamond" w:cs="Garamond"/>
        </w:rPr>
      </w:pPr>
      <w:r w:rsidRPr="003531F7">
        <w:rPr>
          <w:rFonts w:ascii="Garamond" w:hAnsi="Garamond" w:cs="Garamond"/>
          <w:iCs/>
        </w:rPr>
        <w:t>b)</w:t>
      </w:r>
      <w:r w:rsidRPr="003531F7">
        <w:rPr>
          <w:rFonts w:ascii="Garamond" w:hAnsi="Garamond" w:cs="Garamond"/>
          <w:i/>
          <w:iCs/>
        </w:rPr>
        <w:tab/>
      </w:r>
      <w:r w:rsidRPr="003531F7">
        <w:rPr>
          <w:rFonts w:ascii="Garamond" w:hAnsi="Garamond" w:cs="Garamond"/>
        </w:rPr>
        <w:t xml:space="preserve">a gazdasági és pénzügyi alkalmasság igazolása során - az </w:t>
      </w:r>
      <w:r w:rsidRPr="003531F7">
        <w:rPr>
          <w:rFonts w:ascii="Garamond" w:hAnsi="Garamond" w:cs="Garamond"/>
          <w:i/>
          <w:iCs/>
        </w:rPr>
        <w:t xml:space="preserve">a) </w:t>
      </w:r>
      <w:r w:rsidRPr="003531F7">
        <w:rPr>
          <w:rFonts w:ascii="Garamond" w:hAnsi="Garamond" w:cs="Garamond"/>
        </w:rPr>
        <w:t>pontban foglaltakon túl</w:t>
      </w:r>
      <w:r w:rsidR="007A3267" w:rsidRPr="003531F7">
        <w:rPr>
          <w:rFonts w:ascii="Garamond" w:hAnsi="Garamond" w:cs="Garamond"/>
        </w:rPr>
        <w:t xml:space="preserve"> - akkor is, ha az ajánlattevő ajánlatában </w:t>
      </w:r>
      <w:r w:rsidRPr="003531F7">
        <w:rPr>
          <w:rFonts w:ascii="Garamond" w:hAnsi="Garamond" w:cs="Garamond"/>
        </w:rPr>
        <w:t>benyújtja az alkalmasság igazolásában részt vevő más szervezet nyilatkozatát, amelyben e más szervezet az ajánlattevő fizetésképtelensége esetére kezességet vállal az Ajánlatkérő mindazon kárának megtérítésére, amely az Ajánlatkérőt az ajánlattevő teljesítésének elmaradásával vagy hibás teljesítésével összefüggésben érte, és amely más biztosítékok érvényesítésével nem térült meg.</w:t>
      </w:r>
    </w:p>
    <w:p w:rsidR="00AD0D11" w:rsidRPr="003531F7" w:rsidRDefault="00AD0D11">
      <w:pPr>
        <w:suppressAutoHyphens w:val="0"/>
        <w:jc w:val="left"/>
        <w:rPr>
          <w:rFonts w:ascii="Garamond" w:hAnsi="Garamond" w:cs="Garamond"/>
          <w:bCs/>
        </w:rPr>
      </w:pPr>
    </w:p>
    <w:p w:rsidR="00DD1F9D" w:rsidRPr="003531F7" w:rsidRDefault="006E5E92" w:rsidP="006E5E92">
      <w:pPr>
        <w:ind w:left="1701" w:hanging="1134"/>
        <w:rPr>
          <w:rFonts w:ascii="Garamond" w:hAnsi="Garamond" w:cs="Garamond"/>
          <w:b/>
          <w:bCs/>
          <w:i/>
        </w:rPr>
      </w:pPr>
      <w:r w:rsidRPr="003531F7">
        <w:rPr>
          <w:rFonts w:ascii="Garamond" w:hAnsi="Garamond" w:cs="Garamond"/>
          <w:b/>
          <w:bCs/>
          <w:i/>
        </w:rPr>
        <w:t xml:space="preserve">13.2 </w:t>
      </w:r>
      <w:r w:rsidR="00DD1F9D" w:rsidRPr="003531F7">
        <w:rPr>
          <w:rFonts w:ascii="Garamond" w:hAnsi="Garamond" w:cs="Garamond"/>
          <w:b/>
          <w:bCs/>
          <w:i/>
        </w:rPr>
        <w:t>Az ajánlattevők pénzügyi-gazdasági alkalmasságának</w:t>
      </w:r>
      <w:r w:rsidR="00DD1F9D" w:rsidRPr="003531F7">
        <w:rPr>
          <w:rFonts w:ascii="Garamond" w:hAnsi="Garamond"/>
        </w:rPr>
        <w:t xml:space="preserve"> </w:t>
      </w:r>
      <w:proofErr w:type="gramStart"/>
      <w:r w:rsidR="00DD1F9D" w:rsidRPr="003531F7">
        <w:rPr>
          <w:rFonts w:ascii="Garamond" w:hAnsi="Garamond" w:cs="Garamond"/>
          <w:b/>
          <w:bCs/>
          <w:i/>
        </w:rPr>
        <w:t>minimumkövetelménye(</w:t>
      </w:r>
      <w:proofErr w:type="gramEnd"/>
      <w:r w:rsidR="00DD1F9D" w:rsidRPr="003531F7">
        <w:rPr>
          <w:rFonts w:ascii="Garamond" w:hAnsi="Garamond" w:cs="Garamond"/>
          <w:b/>
          <w:bCs/>
          <w:i/>
        </w:rPr>
        <w:t>i):</w:t>
      </w:r>
    </w:p>
    <w:p w:rsidR="00DD1F9D" w:rsidRPr="003531F7" w:rsidRDefault="00DD1F9D" w:rsidP="00DD1F9D">
      <w:pPr>
        <w:ind w:left="567"/>
        <w:rPr>
          <w:rFonts w:ascii="Garamond" w:hAnsi="Garamond" w:cs="Garamond"/>
          <w:bCs/>
        </w:rPr>
      </w:pPr>
    </w:p>
    <w:p w:rsidR="002165F5" w:rsidRPr="003531F7" w:rsidRDefault="002165F5" w:rsidP="00B20935">
      <w:pPr>
        <w:ind w:left="1701"/>
        <w:rPr>
          <w:rFonts w:ascii="Garamond" w:hAnsi="Garamond" w:cs="Garamond"/>
          <w:bCs/>
        </w:rPr>
      </w:pPr>
      <w:r w:rsidRPr="003531F7">
        <w:rPr>
          <w:rFonts w:ascii="Garamond" w:hAnsi="Garamond" w:cs="Garamond"/>
          <w:bCs/>
        </w:rPr>
        <w:t>P/</w:t>
      </w:r>
      <w:r w:rsidR="00936CBE" w:rsidRPr="003531F7">
        <w:rPr>
          <w:rFonts w:ascii="Garamond" w:hAnsi="Garamond" w:cs="Garamond"/>
          <w:bCs/>
        </w:rPr>
        <w:t xml:space="preserve">1 </w:t>
      </w:r>
    </w:p>
    <w:p w:rsidR="00DD1F9D" w:rsidRPr="003531F7" w:rsidRDefault="00936CBE" w:rsidP="00B20935">
      <w:pPr>
        <w:ind w:left="1701"/>
        <w:rPr>
          <w:rFonts w:ascii="Garamond" w:hAnsi="Garamond" w:cs="Garamond"/>
          <w:bCs/>
        </w:rPr>
      </w:pPr>
      <w:r w:rsidRPr="003531F7">
        <w:rPr>
          <w:rFonts w:ascii="Garamond" w:hAnsi="Garamond" w:cs="Garamond"/>
          <w:bCs/>
        </w:rPr>
        <w:t>Ajánlattevő</w:t>
      </w:r>
      <w:r w:rsidR="00DD1F9D" w:rsidRPr="003531F7">
        <w:rPr>
          <w:rFonts w:ascii="Garamond" w:hAnsi="Garamond" w:cs="Garamond"/>
          <w:bCs/>
        </w:rPr>
        <w:t xml:space="preserve"> alkalmatlan a szerződés teljesítésére, amennyiben </w:t>
      </w:r>
      <w:r w:rsidR="00DA774A" w:rsidRPr="003531F7">
        <w:rPr>
          <w:rFonts w:ascii="Garamond" w:hAnsi="Garamond" w:cs="Garamond"/>
          <w:bCs/>
        </w:rPr>
        <w:t>a nyilatkozat</w:t>
      </w:r>
      <w:r w:rsidR="00CE4BB8" w:rsidRPr="003531F7">
        <w:rPr>
          <w:rFonts w:ascii="Garamond" w:hAnsi="Garamond" w:cs="Garamond"/>
          <w:bCs/>
        </w:rPr>
        <w:t>/ok</w:t>
      </w:r>
      <w:r w:rsidR="00DD1F9D" w:rsidRPr="003531F7">
        <w:rPr>
          <w:rFonts w:ascii="Garamond" w:hAnsi="Garamond" w:cs="Garamond"/>
          <w:bCs/>
        </w:rPr>
        <w:t xml:space="preserve"> alapján bármelyik számláján az ajánl</w:t>
      </w:r>
      <w:r w:rsidR="00DA774A" w:rsidRPr="003531F7">
        <w:rPr>
          <w:rFonts w:ascii="Garamond" w:hAnsi="Garamond" w:cs="Garamond"/>
          <w:bCs/>
        </w:rPr>
        <w:t xml:space="preserve">attételi felhívás megküldésének </w:t>
      </w:r>
      <w:r w:rsidR="002165F5" w:rsidRPr="003531F7">
        <w:rPr>
          <w:rFonts w:ascii="Garamond" w:hAnsi="Garamond" w:cs="Garamond"/>
          <w:bCs/>
        </w:rPr>
        <w:t xml:space="preserve">napját megelőző </w:t>
      </w:r>
      <w:r w:rsidR="003B49DC">
        <w:rPr>
          <w:rFonts w:ascii="Garamond" w:hAnsi="Garamond" w:cs="Garamond"/>
          <w:bCs/>
        </w:rPr>
        <w:t>két</w:t>
      </w:r>
      <w:r w:rsidR="002165F5" w:rsidRPr="003531F7">
        <w:rPr>
          <w:rFonts w:ascii="Garamond" w:hAnsi="Garamond" w:cs="Garamond"/>
          <w:bCs/>
        </w:rPr>
        <w:t xml:space="preserve"> évben</w:t>
      </w:r>
      <w:r w:rsidR="00DD1F9D" w:rsidRPr="003531F7">
        <w:rPr>
          <w:rFonts w:ascii="Garamond" w:hAnsi="Garamond" w:cs="Garamond"/>
          <w:bCs/>
        </w:rPr>
        <w:t xml:space="preserve"> </w:t>
      </w:r>
      <w:r w:rsidR="002165F5" w:rsidRPr="003531F7">
        <w:rPr>
          <w:rFonts w:ascii="Garamond" w:hAnsi="Garamond" w:cs="Garamond"/>
          <w:bCs/>
        </w:rPr>
        <w:t xml:space="preserve">15 </w:t>
      </w:r>
      <w:r w:rsidR="00DD1F9D" w:rsidRPr="003531F7">
        <w:rPr>
          <w:rFonts w:ascii="Garamond" w:hAnsi="Garamond" w:cs="Garamond"/>
          <w:bCs/>
        </w:rPr>
        <w:t>napot meghaladó sorban álló tétel mutatkozott</w:t>
      </w:r>
      <w:r w:rsidR="00DA774A" w:rsidRPr="003531F7">
        <w:rPr>
          <w:rFonts w:ascii="Garamond" w:hAnsi="Garamond" w:cs="Garamond"/>
          <w:bCs/>
        </w:rPr>
        <w:tab/>
      </w:r>
    </w:p>
    <w:p w:rsidR="00B3295A" w:rsidRPr="003531F7" w:rsidRDefault="00B3295A" w:rsidP="002165F5">
      <w:pPr>
        <w:rPr>
          <w:rFonts w:ascii="Garamond" w:hAnsi="Garamond" w:cs="Garamond"/>
          <w:bCs/>
        </w:rPr>
      </w:pPr>
    </w:p>
    <w:p w:rsidR="002165F5" w:rsidRPr="003531F7" w:rsidRDefault="002165F5" w:rsidP="002165F5">
      <w:pPr>
        <w:rPr>
          <w:rFonts w:ascii="Garamond" w:hAnsi="Garamond" w:cs="Garamond"/>
          <w:bCs/>
        </w:rPr>
      </w:pPr>
    </w:p>
    <w:p w:rsidR="002C725E" w:rsidRPr="003531F7" w:rsidRDefault="006E5E92" w:rsidP="006E5E92">
      <w:pPr>
        <w:widowControl w:val="0"/>
        <w:tabs>
          <w:tab w:val="left" w:pos="1701"/>
        </w:tabs>
        <w:suppressAutoHyphens w:val="0"/>
        <w:ind w:left="1701" w:hanging="1134"/>
        <w:rPr>
          <w:rFonts w:ascii="Garamond" w:hAnsi="Garamond" w:cs="Garamond"/>
          <w:b/>
        </w:rPr>
      </w:pPr>
      <w:r w:rsidRPr="003531F7">
        <w:rPr>
          <w:rFonts w:ascii="Garamond" w:hAnsi="Garamond" w:cs="Garamond"/>
          <w:b/>
        </w:rPr>
        <w:lastRenderedPageBreak/>
        <w:t xml:space="preserve">13.3 </w:t>
      </w:r>
      <w:r w:rsidRPr="003531F7">
        <w:rPr>
          <w:rFonts w:ascii="Garamond" w:hAnsi="Garamond" w:cs="Garamond"/>
          <w:b/>
        </w:rPr>
        <w:tab/>
      </w:r>
      <w:r w:rsidR="002C725E" w:rsidRPr="003531F7">
        <w:rPr>
          <w:rFonts w:ascii="Garamond" w:hAnsi="Garamond" w:cs="Garamond"/>
          <w:b/>
        </w:rPr>
        <w:t>Az ajánlattevők műszaki-szakmai alkalmasságának megítéléséhez szükséges</w:t>
      </w:r>
      <w:r w:rsidR="002165F5" w:rsidRPr="003531F7">
        <w:rPr>
          <w:rFonts w:ascii="Garamond" w:hAnsi="Garamond" w:cs="Garamond"/>
          <w:b/>
        </w:rPr>
        <w:t xml:space="preserve"> adatok</w:t>
      </w:r>
      <w:r w:rsidR="002C725E" w:rsidRPr="003531F7">
        <w:rPr>
          <w:rFonts w:ascii="Garamond" w:hAnsi="Garamond" w:cs="Garamond"/>
          <w:b/>
        </w:rPr>
        <w:t>, illetve megkövetelt igazolási mód:</w:t>
      </w:r>
    </w:p>
    <w:p w:rsidR="002C725E" w:rsidRPr="003531F7" w:rsidRDefault="002C725E" w:rsidP="002C725E">
      <w:pPr>
        <w:widowControl w:val="0"/>
        <w:suppressAutoHyphens w:val="0"/>
        <w:ind w:left="1701"/>
        <w:rPr>
          <w:rFonts w:ascii="Garamond" w:hAnsi="Garamond" w:cs="Garamond"/>
        </w:rPr>
      </w:pPr>
    </w:p>
    <w:p w:rsidR="002165F5" w:rsidRPr="003531F7" w:rsidRDefault="002165F5" w:rsidP="00B20935">
      <w:pPr>
        <w:widowControl w:val="0"/>
        <w:suppressAutoHyphens w:val="0"/>
        <w:ind w:left="1701"/>
        <w:rPr>
          <w:rFonts w:ascii="Garamond" w:hAnsi="Garamond" w:cs="Garamond"/>
        </w:rPr>
      </w:pPr>
      <w:r w:rsidRPr="003531F7">
        <w:rPr>
          <w:rFonts w:ascii="Garamond" w:hAnsi="Garamond" w:cs="Garamond"/>
        </w:rPr>
        <w:t>M/1</w:t>
      </w:r>
    </w:p>
    <w:p w:rsidR="002165F5" w:rsidRPr="003531F7" w:rsidRDefault="002165F5" w:rsidP="00B20935">
      <w:pPr>
        <w:widowControl w:val="0"/>
        <w:suppressAutoHyphens w:val="0"/>
        <w:ind w:left="1701"/>
        <w:rPr>
          <w:rFonts w:ascii="Garamond" w:hAnsi="Garamond" w:cs="Garamond"/>
        </w:rPr>
      </w:pPr>
      <w:r w:rsidRPr="003531F7">
        <w:rPr>
          <w:rFonts w:ascii="Garamond" w:hAnsi="Garamond" w:cs="Garamond"/>
        </w:rPr>
        <w:t>A Kbt. 55. § (1) bekezdésének a) pontja és a 310/2011. (XI</w:t>
      </w:r>
      <w:r w:rsidR="00007A77" w:rsidRPr="003531F7">
        <w:rPr>
          <w:rFonts w:ascii="Garamond" w:hAnsi="Garamond" w:cs="Garamond"/>
        </w:rPr>
        <w:t>I.23.) Kormány-rendelet 15. § (1) bekezdés c</w:t>
      </w:r>
      <w:r w:rsidRPr="003531F7">
        <w:rPr>
          <w:rFonts w:ascii="Garamond" w:hAnsi="Garamond" w:cs="Garamond"/>
        </w:rPr>
        <w:t xml:space="preserve">) pontja alapján annak a szakembernek (szervezetnek) a megnevezését képzettsége ismertetésével, akit be kíván vonni a teljesítésbe. </w:t>
      </w:r>
    </w:p>
    <w:p w:rsidR="002165F5" w:rsidRPr="003531F7" w:rsidRDefault="002165F5" w:rsidP="00B20935">
      <w:pPr>
        <w:widowControl w:val="0"/>
        <w:suppressAutoHyphens w:val="0"/>
        <w:ind w:left="1701"/>
        <w:rPr>
          <w:rFonts w:ascii="Garamond" w:hAnsi="Garamond" w:cs="Garamond"/>
        </w:rPr>
      </w:pPr>
      <w:r w:rsidRPr="003531F7">
        <w:rPr>
          <w:rFonts w:ascii="Garamond" w:hAnsi="Garamond" w:cs="Garamond"/>
        </w:rPr>
        <w:t>A szakember bemutatása során csatolandók:</w:t>
      </w:r>
    </w:p>
    <w:p w:rsidR="002165F5" w:rsidRPr="003531F7" w:rsidRDefault="002165F5" w:rsidP="00B20935">
      <w:pPr>
        <w:widowControl w:val="0"/>
        <w:suppressAutoHyphens w:val="0"/>
        <w:ind w:left="1701"/>
        <w:rPr>
          <w:rFonts w:ascii="Garamond" w:hAnsi="Garamond" w:cs="Garamond"/>
        </w:rPr>
      </w:pPr>
      <w:proofErr w:type="gramStart"/>
      <w:r w:rsidRPr="003531F7">
        <w:rPr>
          <w:rFonts w:ascii="Garamond" w:hAnsi="Garamond" w:cs="Garamond"/>
        </w:rPr>
        <w:t>a</w:t>
      </w:r>
      <w:proofErr w:type="gramEnd"/>
      <w:r w:rsidRPr="003531F7">
        <w:rPr>
          <w:rFonts w:ascii="Garamond" w:hAnsi="Garamond" w:cs="Garamond"/>
        </w:rPr>
        <w:t xml:space="preserve">) szakmai gyakorlatot igazoló szakmai önéletrajz - a végzettségnek megfelelő szakmai gyakorlat és a szakmai gyakorlati idő </w:t>
      </w:r>
      <w:r w:rsidRPr="003B49DC">
        <w:rPr>
          <w:rFonts w:ascii="Garamond" w:hAnsi="Garamond" w:cs="Garamond"/>
          <w:u w:val="single"/>
        </w:rPr>
        <w:t>hónap pontosságú</w:t>
      </w:r>
      <w:r w:rsidRPr="003531F7">
        <w:rPr>
          <w:rFonts w:ascii="Garamond" w:hAnsi="Garamond" w:cs="Garamond"/>
        </w:rPr>
        <w:t xml:space="preserve"> megjelölésével - a szakember sajátkezű aláírásával;</w:t>
      </w:r>
    </w:p>
    <w:p w:rsidR="002165F5" w:rsidRPr="003531F7" w:rsidRDefault="002165F5" w:rsidP="00B20935">
      <w:pPr>
        <w:widowControl w:val="0"/>
        <w:suppressAutoHyphens w:val="0"/>
        <w:ind w:left="1701"/>
        <w:rPr>
          <w:rFonts w:ascii="Garamond" w:hAnsi="Garamond" w:cs="Garamond"/>
        </w:rPr>
      </w:pPr>
      <w:r w:rsidRPr="003531F7">
        <w:rPr>
          <w:rFonts w:ascii="Garamond" w:hAnsi="Garamond" w:cs="Garamond"/>
        </w:rPr>
        <w:t>b) szakember végzettségét, képzettségét igazoló dokumentumok egyszerű másolata;</w:t>
      </w:r>
    </w:p>
    <w:p w:rsidR="002165F5" w:rsidRPr="003531F7" w:rsidRDefault="002165F5" w:rsidP="002165F5">
      <w:pPr>
        <w:widowControl w:val="0"/>
        <w:suppressAutoHyphens w:val="0"/>
        <w:ind w:left="2268" w:hanging="567"/>
        <w:rPr>
          <w:rFonts w:ascii="Garamond" w:hAnsi="Garamond"/>
          <w:color w:val="000000"/>
        </w:rPr>
      </w:pPr>
    </w:p>
    <w:p w:rsidR="00C51245" w:rsidRPr="003531F7" w:rsidRDefault="00C51245" w:rsidP="00C51245">
      <w:pPr>
        <w:widowControl w:val="0"/>
        <w:suppressAutoHyphens w:val="0"/>
        <w:ind w:left="2268"/>
        <w:jc w:val="center"/>
        <w:rPr>
          <w:rFonts w:ascii="Garamond" w:hAnsi="Garamond"/>
          <w:color w:val="000000"/>
        </w:rPr>
      </w:pPr>
      <w:proofErr w:type="gramStart"/>
      <w:r w:rsidRPr="003531F7">
        <w:rPr>
          <w:rFonts w:ascii="Garamond" w:hAnsi="Garamond"/>
          <w:b/>
          <w:color w:val="000000"/>
          <w:u w:val="single"/>
        </w:rPr>
        <w:t>vagy</w:t>
      </w:r>
      <w:proofErr w:type="gramEnd"/>
    </w:p>
    <w:p w:rsidR="00C51245" w:rsidRPr="003531F7" w:rsidRDefault="00C51245" w:rsidP="00C51245">
      <w:pPr>
        <w:widowControl w:val="0"/>
        <w:suppressAutoHyphens w:val="0"/>
        <w:ind w:left="2268"/>
        <w:rPr>
          <w:rFonts w:ascii="Garamond" w:hAnsi="Garamond"/>
          <w:color w:val="000000"/>
        </w:rPr>
      </w:pPr>
    </w:p>
    <w:p w:rsidR="00C51245" w:rsidRPr="003531F7" w:rsidRDefault="00C51245" w:rsidP="00C51245">
      <w:pPr>
        <w:widowControl w:val="0"/>
        <w:suppressAutoHyphens w:val="0"/>
        <w:ind w:left="2268"/>
        <w:rPr>
          <w:rFonts w:ascii="Garamond" w:hAnsi="Garamond"/>
          <w:b/>
          <w:color w:val="000000"/>
        </w:rPr>
      </w:pPr>
      <w:r w:rsidRPr="003531F7">
        <w:rPr>
          <w:rFonts w:ascii="Garamond" w:hAnsi="Garamond"/>
          <w:b/>
          <w:color w:val="000000"/>
        </w:rPr>
        <w:t>A Rendelet 17. § (6) bekezdés alapján az Ajánlatkérő elfogadja az ajánlattevőnek az arra vonatkozó nyilatkozatát, hogy megfelel az Ajánlatkérő által előírt műszaki-szakmai alkalmassági minimumkövetelményeknek.</w:t>
      </w:r>
      <w:r w:rsidR="002165F5" w:rsidRPr="003531F7">
        <w:rPr>
          <w:rFonts w:ascii="Garamond" w:hAnsi="Garamond"/>
          <w:b/>
          <w:color w:val="000000"/>
        </w:rPr>
        <w:t xml:space="preserve"> </w:t>
      </w:r>
    </w:p>
    <w:p w:rsidR="002C725E" w:rsidRPr="003531F7" w:rsidRDefault="002C725E" w:rsidP="002C725E">
      <w:pPr>
        <w:widowControl w:val="0"/>
        <w:suppressAutoHyphens w:val="0"/>
        <w:ind w:left="2268"/>
        <w:rPr>
          <w:rFonts w:ascii="Garamond" w:hAnsi="Garamond"/>
          <w:color w:val="000000"/>
        </w:rPr>
      </w:pPr>
    </w:p>
    <w:p w:rsidR="002C725E" w:rsidRPr="003531F7" w:rsidRDefault="002C725E" w:rsidP="002C725E">
      <w:pPr>
        <w:widowControl w:val="0"/>
        <w:suppressAutoHyphens w:val="0"/>
        <w:ind w:left="1701"/>
        <w:rPr>
          <w:rFonts w:ascii="Garamond" w:hAnsi="Garamond" w:cs="Garamond"/>
        </w:rPr>
      </w:pPr>
      <w:r w:rsidRPr="003531F7">
        <w:rPr>
          <w:rFonts w:ascii="Garamond" w:hAnsi="Garamond" w:cs="Garamond"/>
        </w:rPr>
        <w:t>A Kbt. 55. §(4) bekezdése alapján az előírt alkalmassági követelményeknek a közös ajánlattevők együttesen is megfelelhetnek</w:t>
      </w:r>
      <w:r w:rsidR="000F19BA" w:rsidRPr="003531F7">
        <w:rPr>
          <w:rFonts w:ascii="Garamond" w:hAnsi="Garamond" w:cs="Garamond"/>
        </w:rPr>
        <w:t>.</w:t>
      </w:r>
      <w:r w:rsidRPr="003531F7">
        <w:rPr>
          <w:rFonts w:ascii="Garamond" w:hAnsi="Garamond" w:cs="Garamond"/>
        </w:rPr>
        <w:t xml:space="preserve"> </w:t>
      </w:r>
    </w:p>
    <w:p w:rsidR="002C725E" w:rsidRPr="003531F7" w:rsidRDefault="002C725E" w:rsidP="002C725E">
      <w:pPr>
        <w:widowControl w:val="0"/>
        <w:suppressAutoHyphens w:val="0"/>
        <w:ind w:left="1701"/>
        <w:rPr>
          <w:rFonts w:ascii="Garamond" w:hAnsi="Garamond" w:cs="Garamond"/>
        </w:rPr>
      </w:pPr>
    </w:p>
    <w:p w:rsidR="002C725E" w:rsidRPr="003531F7" w:rsidRDefault="002C725E" w:rsidP="002C725E">
      <w:pPr>
        <w:widowControl w:val="0"/>
        <w:suppressAutoHyphens w:val="0"/>
        <w:ind w:left="1701"/>
        <w:rPr>
          <w:rFonts w:ascii="Garamond" w:hAnsi="Garamond" w:cs="Garamond"/>
        </w:rPr>
      </w:pPr>
      <w:r w:rsidRPr="003531F7">
        <w:rPr>
          <w:rFonts w:ascii="Garamond" w:hAnsi="Garamond" w:cs="Garamond"/>
        </w:rPr>
        <w:t xml:space="preserve">A Kbt. 55. § (5) bekezdése alapján az előírt alkalmassági követelményeknek az ajánlattevők bármely más szervezet (vagy személy) kapacitására támaszkodva is megfelelhetnek, a közöttük fennálló kapcsolat jogi jellegétől függetlenül. Ebben az esetben </w:t>
      </w:r>
      <w:r w:rsidR="007A3267" w:rsidRPr="003531F7">
        <w:rPr>
          <w:rFonts w:ascii="Garamond" w:hAnsi="Garamond" w:cs="Garamond"/>
        </w:rPr>
        <w:t xml:space="preserve">meg kell jelölni az ajánlatban </w:t>
      </w:r>
      <w:r w:rsidRPr="003531F7">
        <w:rPr>
          <w:rFonts w:ascii="Garamond" w:hAnsi="Garamond" w:cs="Garamond"/>
        </w:rPr>
        <w:t xml:space="preserve">ezt a szervezetet és az eljárást megindító felhívás vonatkozó pontjának megjelölésével azon alkalmassági követelményt (követelményeket), melynek igazolása érdekében az ajánlattevő </w:t>
      </w:r>
      <w:proofErr w:type="gramStart"/>
      <w:r w:rsidRPr="003531F7">
        <w:rPr>
          <w:rFonts w:ascii="Garamond" w:hAnsi="Garamond" w:cs="Garamond"/>
        </w:rPr>
        <w:t>ezen</w:t>
      </w:r>
      <w:proofErr w:type="gramEnd"/>
      <w:r w:rsidRPr="003531F7">
        <w:rPr>
          <w:rFonts w:ascii="Garamond" w:hAnsi="Garamond" w:cs="Garamond"/>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2C725E" w:rsidRPr="003531F7" w:rsidRDefault="002C725E" w:rsidP="002C725E">
      <w:pPr>
        <w:widowControl w:val="0"/>
        <w:suppressAutoHyphens w:val="0"/>
        <w:ind w:left="1701"/>
        <w:rPr>
          <w:rFonts w:ascii="Garamond" w:hAnsi="Garamond" w:cs="Garamond"/>
        </w:rPr>
      </w:pPr>
    </w:p>
    <w:p w:rsidR="002C725E" w:rsidRPr="003531F7" w:rsidRDefault="002C725E" w:rsidP="002C725E">
      <w:pPr>
        <w:widowControl w:val="0"/>
        <w:suppressAutoHyphens w:val="0"/>
        <w:ind w:left="1701"/>
        <w:rPr>
          <w:rFonts w:ascii="Garamond" w:hAnsi="Garamond" w:cs="Garamond"/>
        </w:rPr>
      </w:pPr>
      <w:r w:rsidRPr="003531F7">
        <w:rPr>
          <w:rFonts w:ascii="Garamond" w:hAnsi="Garamond" w:cs="Garamond"/>
        </w:rPr>
        <w:t>A Kbt. 55. § (6) bekezdése alapján az ajánlattevő az alkalmasság igazolása során a Kbt. 55. § (5) bekezdés szerint más szervezet kapacitására a következő esetekben támaszkodhat:</w:t>
      </w:r>
    </w:p>
    <w:p w:rsidR="002C725E" w:rsidRPr="003531F7" w:rsidRDefault="002C725E" w:rsidP="002C725E">
      <w:pPr>
        <w:widowControl w:val="0"/>
        <w:suppressAutoHyphens w:val="0"/>
        <w:ind w:left="1701"/>
        <w:rPr>
          <w:rFonts w:ascii="Garamond" w:hAnsi="Garamond" w:cs="Garamond"/>
          <w:i/>
          <w:iCs/>
        </w:rPr>
      </w:pPr>
    </w:p>
    <w:p w:rsidR="002C725E" w:rsidRPr="003531F7" w:rsidRDefault="002C725E" w:rsidP="002C725E">
      <w:pPr>
        <w:widowControl w:val="0"/>
        <w:suppressAutoHyphens w:val="0"/>
        <w:ind w:left="2268" w:hanging="567"/>
        <w:rPr>
          <w:rFonts w:ascii="Garamond" w:hAnsi="Garamond" w:cs="Garamond"/>
        </w:rPr>
      </w:pPr>
      <w:proofErr w:type="gramStart"/>
      <w:r w:rsidRPr="003531F7">
        <w:rPr>
          <w:rFonts w:ascii="Garamond" w:hAnsi="Garamond" w:cs="Garamond"/>
          <w:iCs/>
        </w:rPr>
        <w:t>a</w:t>
      </w:r>
      <w:proofErr w:type="gramEnd"/>
      <w:r w:rsidRPr="003531F7">
        <w:rPr>
          <w:rFonts w:ascii="Garamond" w:hAnsi="Garamond" w:cs="Garamond"/>
          <w:iCs/>
        </w:rPr>
        <w:t>)</w:t>
      </w:r>
      <w:r w:rsidRPr="003531F7">
        <w:rPr>
          <w:rFonts w:ascii="Garamond" w:hAnsi="Garamond" w:cs="Garamond"/>
          <w:iCs/>
        </w:rPr>
        <w:tab/>
      </w:r>
      <w:r w:rsidRPr="003531F7">
        <w:rPr>
          <w:rFonts w:ascii="Garamond" w:hAnsi="Garamond" w:cs="Garamond"/>
        </w:rPr>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rsidR="002C725E" w:rsidRPr="003531F7" w:rsidRDefault="002C725E" w:rsidP="002C725E">
      <w:pPr>
        <w:widowControl w:val="0"/>
        <w:suppressAutoHyphens w:val="0"/>
        <w:ind w:left="2268" w:hanging="567"/>
        <w:rPr>
          <w:rFonts w:ascii="Garamond" w:hAnsi="Garamond" w:cs="Garamond"/>
        </w:rPr>
      </w:pPr>
    </w:p>
    <w:p w:rsidR="002C725E" w:rsidRPr="003531F7" w:rsidRDefault="002C725E" w:rsidP="002C725E">
      <w:pPr>
        <w:widowControl w:val="0"/>
        <w:suppressAutoHyphens w:val="0"/>
        <w:ind w:left="2268" w:hanging="567"/>
        <w:rPr>
          <w:rFonts w:ascii="Garamond" w:hAnsi="Garamond" w:cs="Garamond"/>
        </w:rPr>
      </w:pPr>
      <w:r w:rsidRPr="003531F7">
        <w:rPr>
          <w:rFonts w:ascii="Garamond" w:hAnsi="Garamond" w:cs="Garamond"/>
          <w:iCs/>
        </w:rPr>
        <w:t>b)</w:t>
      </w:r>
      <w:r w:rsidRPr="003531F7">
        <w:rPr>
          <w:rFonts w:ascii="Garamond" w:hAnsi="Garamond" w:cs="Garamond"/>
          <w:i/>
          <w:iCs/>
        </w:rPr>
        <w:tab/>
      </w:r>
      <w:r w:rsidRPr="003531F7">
        <w:rPr>
          <w:rFonts w:ascii="Garamond" w:hAnsi="Garamond" w:cs="Garamond"/>
        </w:rPr>
        <w:t xml:space="preserve">ha az alkalmassági követelmény korábbi szállítások, szolgáltatások vagy </w:t>
      </w:r>
      <w:r w:rsidRPr="003531F7">
        <w:rPr>
          <w:rFonts w:ascii="Garamond" w:hAnsi="Garamond" w:cs="Garamond"/>
        </w:rPr>
        <w:lastRenderedPageBreak/>
        <w:t>építési beruházások teljesítés</w:t>
      </w:r>
      <w:r w:rsidR="007A3267" w:rsidRPr="003531F7">
        <w:rPr>
          <w:rFonts w:ascii="Garamond" w:hAnsi="Garamond" w:cs="Garamond"/>
        </w:rPr>
        <w:t xml:space="preserve">ére vonatkozik, az ajánlattevő </w:t>
      </w:r>
      <w:r w:rsidRPr="003531F7">
        <w:rPr>
          <w:rFonts w:ascii="Garamond" w:hAnsi="Garamond" w:cs="Garamond"/>
        </w:rPr>
        <w:t>nyilatkozik arról, hogy milyen módon vonja be a teljesítés során azt a szervezetet, amelynek adatait az alkalmasság igazolásához felhasználja, amely lehetővé teszi e más szervezet szakmai tapasztalatának felhasználását a szerződés teljesítése során.</w:t>
      </w:r>
    </w:p>
    <w:p w:rsidR="002C725E" w:rsidRPr="003531F7" w:rsidRDefault="002C725E" w:rsidP="00DD1F9D">
      <w:pPr>
        <w:ind w:left="567"/>
        <w:rPr>
          <w:rFonts w:ascii="Garamond" w:hAnsi="Garamond" w:cs="Garamond"/>
          <w:b/>
          <w:bCs/>
          <w:i/>
          <w:u w:val="single"/>
        </w:rPr>
      </w:pPr>
    </w:p>
    <w:p w:rsidR="002C725E" w:rsidRPr="003531F7" w:rsidRDefault="002C725E" w:rsidP="00DD1F9D">
      <w:pPr>
        <w:ind w:left="567"/>
        <w:rPr>
          <w:rFonts w:ascii="Garamond" w:hAnsi="Garamond" w:cs="Garamond"/>
          <w:b/>
          <w:bCs/>
          <w:i/>
          <w:u w:val="single"/>
        </w:rPr>
      </w:pPr>
    </w:p>
    <w:p w:rsidR="00DD1F9D" w:rsidRPr="003531F7" w:rsidRDefault="006E5E92" w:rsidP="006E5E92">
      <w:pPr>
        <w:ind w:left="1701" w:hanging="1134"/>
        <w:rPr>
          <w:rFonts w:ascii="Garamond" w:hAnsi="Garamond" w:cs="Garamond"/>
          <w:bCs/>
        </w:rPr>
      </w:pPr>
      <w:r w:rsidRPr="003531F7">
        <w:rPr>
          <w:rFonts w:ascii="Garamond" w:hAnsi="Garamond" w:cs="Garamond"/>
          <w:b/>
          <w:bCs/>
          <w:i/>
        </w:rPr>
        <w:t xml:space="preserve">13.4 </w:t>
      </w:r>
      <w:r w:rsidRPr="003531F7">
        <w:rPr>
          <w:rFonts w:ascii="Garamond" w:hAnsi="Garamond" w:cs="Garamond"/>
          <w:b/>
          <w:bCs/>
          <w:i/>
        </w:rPr>
        <w:tab/>
      </w:r>
      <w:r w:rsidR="00DD1F9D" w:rsidRPr="003531F7">
        <w:rPr>
          <w:rFonts w:ascii="Garamond" w:hAnsi="Garamond" w:cs="Garamond"/>
          <w:b/>
          <w:bCs/>
          <w:i/>
        </w:rPr>
        <w:t>Az ajánlattevők műszaki-szakmai alkalmasságának</w:t>
      </w:r>
      <w:r w:rsidR="00DD1F9D" w:rsidRPr="003531F7">
        <w:rPr>
          <w:rFonts w:ascii="Garamond" w:hAnsi="Garamond" w:cs="Garamond"/>
          <w:bCs/>
        </w:rPr>
        <w:t xml:space="preserve"> </w:t>
      </w:r>
      <w:proofErr w:type="gramStart"/>
      <w:r w:rsidR="00DD1F9D" w:rsidRPr="003531F7">
        <w:rPr>
          <w:rFonts w:ascii="Garamond" w:hAnsi="Garamond" w:cs="Garamond"/>
          <w:b/>
          <w:bCs/>
          <w:i/>
        </w:rPr>
        <w:t>minimumkövetelménye(</w:t>
      </w:r>
      <w:proofErr w:type="gramEnd"/>
      <w:r w:rsidR="00DD1F9D" w:rsidRPr="003531F7">
        <w:rPr>
          <w:rFonts w:ascii="Garamond" w:hAnsi="Garamond" w:cs="Garamond"/>
          <w:b/>
          <w:bCs/>
          <w:i/>
        </w:rPr>
        <w:t>i):</w:t>
      </w:r>
    </w:p>
    <w:p w:rsidR="00DD1F9D" w:rsidRPr="003531F7" w:rsidRDefault="00DD1F9D" w:rsidP="00DD1F9D">
      <w:pPr>
        <w:ind w:left="567"/>
        <w:rPr>
          <w:rFonts w:ascii="Garamond" w:hAnsi="Garamond" w:cs="Garamond"/>
          <w:bCs/>
        </w:rPr>
      </w:pPr>
    </w:p>
    <w:p w:rsidR="00B20935" w:rsidRPr="003531F7" w:rsidRDefault="00B20935" w:rsidP="00B20935">
      <w:pPr>
        <w:suppressAutoHyphens w:val="0"/>
        <w:ind w:left="1701"/>
        <w:jc w:val="left"/>
        <w:rPr>
          <w:rFonts w:ascii="Garamond" w:hAnsi="Garamond"/>
          <w:color w:val="000000"/>
          <w:lang w:eastAsia="hu-HU"/>
        </w:rPr>
      </w:pPr>
      <w:r w:rsidRPr="003531F7">
        <w:rPr>
          <w:rFonts w:ascii="Garamond" w:hAnsi="Garamond"/>
          <w:color w:val="000000"/>
          <w:lang w:eastAsia="hu-HU"/>
        </w:rPr>
        <w:t>M/1</w:t>
      </w:r>
    </w:p>
    <w:p w:rsidR="00B20935" w:rsidRPr="003531F7" w:rsidRDefault="00B20935" w:rsidP="00B20935">
      <w:pPr>
        <w:suppressAutoHyphens w:val="0"/>
        <w:ind w:left="1701"/>
        <w:rPr>
          <w:rFonts w:ascii="Garamond" w:hAnsi="Garamond"/>
          <w:color w:val="000000"/>
          <w:lang w:eastAsia="hu-HU"/>
        </w:rPr>
      </w:pPr>
      <w:r w:rsidRPr="003531F7">
        <w:rPr>
          <w:rFonts w:ascii="Garamond" w:hAnsi="Garamond"/>
          <w:color w:val="000000"/>
          <w:lang w:eastAsia="hu-HU"/>
        </w:rPr>
        <w:t>Alkalmatlan az ajánlattevő (közös ajánlattevő), ha nem rendelkezik a teljesítésébe bevonni kívánt, alábbi szakemberrel:</w:t>
      </w:r>
    </w:p>
    <w:p w:rsidR="00B20935" w:rsidRPr="003531F7" w:rsidRDefault="00B20935" w:rsidP="00B20935">
      <w:pPr>
        <w:suppressAutoHyphens w:val="0"/>
        <w:ind w:left="1701"/>
        <w:rPr>
          <w:rFonts w:ascii="Garamond" w:hAnsi="Garamond"/>
          <w:color w:val="000000"/>
          <w:lang w:eastAsia="hu-HU"/>
        </w:rPr>
      </w:pPr>
      <w:r w:rsidRPr="003531F7">
        <w:rPr>
          <w:rFonts w:ascii="Garamond" w:hAnsi="Garamond"/>
          <w:color w:val="000000"/>
          <w:lang w:eastAsia="hu-HU"/>
        </w:rPr>
        <w:t>- 1 fő legalább 3 éves végzettségének megfelelő gyakorlattal rendelkező ács szakmunkás végzettségű szakember</w:t>
      </w:r>
    </w:p>
    <w:p w:rsidR="0096102C" w:rsidRPr="003531F7" w:rsidRDefault="0096102C" w:rsidP="0096102C">
      <w:pPr>
        <w:widowControl w:val="0"/>
        <w:suppressAutoHyphens w:val="0"/>
        <w:rPr>
          <w:rFonts w:ascii="Garamond" w:hAnsi="Garamond" w:cs="Garamond"/>
        </w:rPr>
      </w:pPr>
    </w:p>
    <w:p w:rsidR="0096102C" w:rsidRPr="003531F7" w:rsidRDefault="0096102C" w:rsidP="0096102C">
      <w:pPr>
        <w:widowControl w:val="0"/>
        <w:suppressAutoHyphens w:val="0"/>
        <w:rPr>
          <w:rFonts w:ascii="Garamond" w:hAnsi="Garamond" w:cs="Garamond"/>
        </w:rPr>
      </w:pPr>
    </w:p>
    <w:p w:rsidR="00372852" w:rsidRPr="003531F7" w:rsidRDefault="00087E3C" w:rsidP="00555D1B">
      <w:pPr>
        <w:pStyle w:val="Cmsor1"/>
        <w:tabs>
          <w:tab w:val="clear" w:pos="432"/>
        </w:tabs>
        <w:ind w:left="567" w:hanging="567"/>
        <w:jc w:val="both"/>
        <w:rPr>
          <w:rFonts w:ascii="Garamond" w:hAnsi="Garamond" w:cs="Garamond"/>
          <w:bCs w:val="0"/>
          <w:i/>
          <w:sz w:val="24"/>
          <w:szCs w:val="24"/>
          <w:u w:val="single"/>
        </w:rPr>
      </w:pPr>
      <w:bookmarkStart w:id="13" w:name="_Toc320604409"/>
      <w:r w:rsidRPr="003531F7">
        <w:rPr>
          <w:rFonts w:ascii="Garamond" w:hAnsi="Garamond" w:cs="Garamond"/>
          <w:bCs w:val="0"/>
          <w:i/>
          <w:sz w:val="24"/>
          <w:szCs w:val="24"/>
          <w:u w:val="single"/>
        </w:rPr>
        <w:t>Az ajánlattételi határidő</w:t>
      </w:r>
      <w:r w:rsidR="00E10AA6" w:rsidRPr="003531F7">
        <w:rPr>
          <w:rFonts w:ascii="Garamond" w:hAnsi="Garamond" w:cs="Garamond"/>
          <w:bCs w:val="0"/>
          <w:i/>
          <w:sz w:val="24"/>
          <w:szCs w:val="24"/>
          <w:u w:val="single"/>
        </w:rPr>
        <w:t>:</w:t>
      </w:r>
      <w:bookmarkEnd w:id="13"/>
    </w:p>
    <w:p w:rsidR="00081D31" w:rsidRPr="003531F7" w:rsidRDefault="00081D31" w:rsidP="00555D1B">
      <w:pPr>
        <w:pStyle w:val="standard"/>
        <w:widowControl w:val="0"/>
        <w:suppressAutoHyphens w:val="0"/>
        <w:ind w:left="567"/>
        <w:rPr>
          <w:rFonts w:ascii="Garamond" w:hAnsi="Garamond" w:cs="Garamond"/>
          <w:i/>
          <w:iCs/>
        </w:rPr>
      </w:pPr>
    </w:p>
    <w:p w:rsidR="00CC50F5" w:rsidRPr="003531F7" w:rsidRDefault="00CC50F5" w:rsidP="00794FE2">
      <w:pPr>
        <w:widowControl w:val="0"/>
        <w:suppressAutoHyphens w:val="0"/>
        <w:ind w:left="567"/>
        <w:jc w:val="center"/>
        <w:rPr>
          <w:rFonts w:ascii="Garamond" w:hAnsi="Garamond" w:cs="Garamond"/>
          <w:b/>
          <w:u w:val="single"/>
        </w:rPr>
      </w:pPr>
      <w:r w:rsidRPr="003531F7">
        <w:rPr>
          <w:rFonts w:ascii="Garamond" w:hAnsi="Garamond" w:cs="Garamond"/>
          <w:b/>
          <w:u w:val="single"/>
        </w:rPr>
        <w:t>201</w:t>
      </w:r>
      <w:r w:rsidR="003B5AD8" w:rsidRPr="003531F7">
        <w:rPr>
          <w:rFonts w:ascii="Garamond" w:hAnsi="Garamond" w:cs="Garamond"/>
          <w:b/>
          <w:u w:val="single"/>
        </w:rPr>
        <w:t>3</w:t>
      </w:r>
      <w:r w:rsidRPr="003531F7">
        <w:rPr>
          <w:rFonts w:ascii="Garamond" w:hAnsi="Garamond" w:cs="Garamond"/>
          <w:b/>
          <w:u w:val="single"/>
        </w:rPr>
        <w:t xml:space="preserve">. </w:t>
      </w:r>
      <w:r w:rsidR="004625DE" w:rsidRPr="003531F7">
        <w:rPr>
          <w:rFonts w:ascii="Garamond" w:hAnsi="Garamond" w:cs="Garamond"/>
          <w:b/>
          <w:u w:val="single"/>
        </w:rPr>
        <w:t xml:space="preserve">május 06. </w:t>
      </w:r>
      <w:r w:rsidRPr="003531F7">
        <w:rPr>
          <w:rFonts w:ascii="Garamond" w:hAnsi="Garamond" w:cs="Garamond"/>
          <w:b/>
          <w:u w:val="single"/>
        </w:rPr>
        <w:t>10.00 óra</w:t>
      </w:r>
    </w:p>
    <w:p w:rsidR="000B5747" w:rsidRPr="003531F7" w:rsidRDefault="000B5747" w:rsidP="00555D1B">
      <w:pPr>
        <w:widowControl w:val="0"/>
        <w:suppressAutoHyphens w:val="0"/>
        <w:ind w:left="567"/>
        <w:rPr>
          <w:rFonts w:ascii="Garamond" w:hAnsi="Garamond" w:cs="Garamond"/>
          <w:bCs/>
        </w:rPr>
      </w:pPr>
    </w:p>
    <w:p w:rsidR="000B5747" w:rsidRPr="003531F7" w:rsidRDefault="000B5747" w:rsidP="00555D1B">
      <w:pPr>
        <w:widowControl w:val="0"/>
        <w:suppressAutoHyphens w:val="0"/>
        <w:ind w:left="567"/>
        <w:rPr>
          <w:rFonts w:ascii="Garamond" w:hAnsi="Garamond" w:cs="Garamond"/>
          <w:bCs/>
        </w:rPr>
      </w:pPr>
    </w:p>
    <w:p w:rsidR="00372852" w:rsidRPr="003531F7" w:rsidRDefault="00087E3C" w:rsidP="00555D1B">
      <w:pPr>
        <w:pStyle w:val="Cmsor1"/>
        <w:tabs>
          <w:tab w:val="clear" w:pos="432"/>
        </w:tabs>
        <w:ind w:left="567" w:hanging="567"/>
        <w:jc w:val="both"/>
        <w:rPr>
          <w:rFonts w:ascii="Garamond" w:hAnsi="Garamond" w:cs="Garamond"/>
          <w:bCs w:val="0"/>
          <w:i/>
          <w:sz w:val="24"/>
          <w:szCs w:val="24"/>
          <w:u w:val="single"/>
        </w:rPr>
      </w:pPr>
      <w:bookmarkStart w:id="14" w:name="_Toc320604410"/>
      <w:r w:rsidRPr="003531F7">
        <w:rPr>
          <w:rFonts w:ascii="Garamond" w:hAnsi="Garamond" w:cs="Garamond"/>
          <w:bCs w:val="0"/>
          <w:i/>
          <w:sz w:val="24"/>
          <w:szCs w:val="24"/>
          <w:u w:val="single"/>
        </w:rPr>
        <w:t>Az ajánlat benyújtásának címe</w:t>
      </w:r>
      <w:r w:rsidR="0031344C" w:rsidRPr="003531F7">
        <w:rPr>
          <w:rFonts w:ascii="Garamond" w:hAnsi="Garamond" w:cs="Garamond"/>
          <w:bCs w:val="0"/>
          <w:i/>
          <w:sz w:val="24"/>
          <w:szCs w:val="24"/>
          <w:u w:val="single"/>
        </w:rPr>
        <w:t>:</w:t>
      </w:r>
      <w:bookmarkEnd w:id="14"/>
    </w:p>
    <w:p w:rsidR="000B5747" w:rsidRPr="003531F7" w:rsidRDefault="000B5747" w:rsidP="00555D1B">
      <w:pPr>
        <w:widowControl w:val="0"/>
        <w:suppressAutoHyphens w:val="0"/>
        <w:ind w:left="567"/>
        <w:rPr>
          <w:rFonts w:ascii="Garamond" w:hAnsi="Garamond" w:cs="Garamond"/>
          <w:bCs/>
        </w:rPr>
      </w:pPr>
    </w:p>
    <w:p w:rsidR="004625DE" w:rsidRPr="003531F7" w:rsidRDefault="004625DE" w:rsidP="004625DE">
      <w:pPr>
        <w:widowControl w:val="0"/>
        <w:suppressAutoHyphens w:val="0"/>
        <w:ind w:left="567"/>
        <w:rPr>
          <w:rFonts w:ascii="Garamond" w:hAnsi="Garamond" w:cs="Garamond"/>
          <w:b/>
          <w:bCs/>
        </w:rPr>
      </w:pPr>
      <w:r w:rsidRPr="003531F7">
        <w:rPr>
          <w:rFonts w:ascii="Garamond" w:hAnsi="Garamond" w:cs="Garamond"/>
          <w:b/>
          <w:bCs/>
        </w:rPr>
        <w:t xml:space="preserve">PROVITAL Fejlesztési Tanácsadó </w:t>
      </w:r>
      <w:proofErr w:type="spellStart"/>
      <w:r w:rsidRPr="003531F7">
        <w:rPr>
          <w:rFonts w:ascii="Garamond" w:hAnsi="Garamond" w:cs="Garamond"/>
          <w:b/>
          <w:bCs/>
        </w:rPr>
        <w:t>Zrt</w:t>
      </w:r>
      <w:proofErr w:type="spellEnd"/>
      <w:r w:rsidRPr="003531F7">
        <w:rPr>
          <w:rFonts w:ascii="Garamond" w:hAnsi="Garamond" w:cs="Garamond"/>
          <w:b/>
          <w:bCs/>
        </w:rPr>
        <w:t xml:space="preserve">. </w:t>
      </w:r>
      <w:r w:rsidRPr="003531F7">
        <w:rPr>
          <w:rFonts w:ascii="Garamond" w:hAnsi="Garamond" w:cs="Garamond"/>
          <w:bCs/>
        </w:rPr>
        <w:t>(1022 Budapest, Bimbó út. 68.)</w:t>
      </w:r>
    </w:p>
    <w:p w:rsidR="00087E3C" w:rsidRPr="003531F7" w:rsidRDefault="00087E3C" w:rsidP="00555D1B">
      <w:pPr>
        <w:widowControl w:val="0"/>
        <w:suppressAutoHyphens w:val="0"/>
        <w:ind w:left="567"/>
        <w:rPr>
          <w:rFonts w:ascii="Garamond" w:hAnsi="Garamond" w:cs="Garamond"/>
          <w:bCs/>
        </w:rPr>
      </w:pPr>
    </w:p>
    <w:p w:rsidR="00087E3C" w:rsidRPr="003531F7" w:rsidRDefault="00087E3C" w:rsidP="00555D1B">
      <w:pPr>
        <w:widowControl w:val="0"/>
        <w:suppressAutoHyphens w:val="0"/>
        <w:ind w:left="567"/>
        <w:rPr>
          <w:rFonts w:ascii="Garamond" w:hAnsi="Garamond" w:cs="Garamond"/>
          <w:bCs/>
        </w:rPr>
      </w:pPr>
    </w:p>
    <w:p w:rsidR="00087E3C" w:rsidRPr="003531F7" w:rsidRDefault="00087E3C" w:rsidP="00555D1B">
      <w:pPr>
        <w:pStyle w:val="Cmsor1"/>
        <w:tabs>
          <w:tab w:val="clear" w:pos="432"/>
        </w:tabs>
        <w:ind w:left="567" w:hanging="567"/>
        <w:jc w:val="both"/>
        <w:rPr>
          <w:rFonts w:ascii="Garamond" w:hAnsi="Garamond" w:cs="Garamond"/>
          <w:bCs w:val="0"/>
          <w:i/>
          <w:sz w:val="24"/>
          <w:szCs w:val="24"/>
          <w:u w:val="single"/>
        </w:rPr>
      </w:pPr>
      <w:bookmarkStart w:id="15" w:name="_Toc320604411"/>
      <w:r w:rsidRPr="003531F7">
        <w:rPr>
          <w:rFonts w:ascii="Garamond" w:hAnsi="Garamond" w:cs="Garamond"/>
          <w:bCs w:val="0"/>
          <w:i/>
          <w:sz w:val="24"/>
          <w:szCs w:val="24"/>
          <w:u w:val="single"/>
        </w:rPr>
        <w:t>Az ajánlattétel nyelve:</w:t>
      </w:r>
      <w:bookmarkEnd w:id="15"/>
      <w:r w:rsidRPr="003531F7">
        <w:rPr>
          <w:rFonts w:ascii="Garamond" w:hAnsi="Garamond" w:cs="Garamond"/>
          <w:bCs w:val="0"/>
          <w:i/>
          <w:sz w:val="24"/>
          <w:szCs w:val="24"/>
          <w:u w:val="single"/>
        </w:rPr>
        <w:t xml:space="preserve"> </w:t>
      </w:r>
    </w:p>
    <w:p w:rsidR="00087E3C" w:rsidRPr="003531F7" w:rsidRDefault="00087E3C" w:rsidP="00555D1B">
      <w:pPr>
        <w:widowControl w:val="0"/>
        <w:tabs>
          <w:tab w:val="left" w:pos="1491"/>
        </w:tabs>
        <w:suppressAutoHyphens w:val="0"/>
        <w:ind w:left="567"/>
        <w:rPr>
          <w:rFonts w:ascii="Garamond" w:hAnsi="Garamond" w:cs="Garamond"/>
        </w:rPr>
      </w:pPr>
    </w:p>
    <w:p w:rsidR="00087E3C" w:rsidRPr="003531F7" w:rsidRDefault="00087E3C" w:rsidP="00555D1B">
      <w:pPr>
        <w:widowControl w:val="0"/>
        <w:tabs>
          <w:tab w:val="left" w:pos="1491"/>
        </w:tabs>
        <w:suppressAutoHyphens w:val="0"/>
        <w:ind w:left="567"/>
        <w:rPr>
          <w:rFonts w:ascii="Garamond" w:hAnsi="Garamond" w:cs="Garamond"/>
        </w:rPr>
      </w:pPr>
      <w:r w:rsidRPr="003531F7">
        <w:rPr>
          <w:rFonts w:ascii="Garamond" w:hAnsi="Garamond" w:cs="Garamond"/>
        </w:rPr>
        <w:t>Magyar</w:t>
      </w:r>
    </w:p>
    <w:p w:rsidR="00087E3C" w:rsidRPr="003531F7" w:rsidRDefault="00087E3C" w:rsidP="00555D1B">
      <w:pPr>
        <w:widowControl w:val="0"/>
        <w:suppressAutoHyphens w:val="0"/>
        <w:ind w:left="567"/>
        <w:rPr>
          <w:rFonts w:ascii="Garamond" w:hAnsi="Garamond" w:cs="Garamond"/>
          <w:bCs/>
        </w:rPr>
      </w:pPr>
    </w:p>
    <w:p w:rsidR="00AE681C" w:rsidRPr="003531F7" w:rsidRDefault="00AE681C" w:rsidP="00555D1B">
      <w:pPr>
        <w:widowControl w:val="0"/>
        <w:suppressAutoHyphens w:val="0"/>
        <w:ind w:left="567"/>
        <w:rPr>
          <w:rFonts w:ascii="Garamond" w:hAnsi="Garamond" w:cs="Garamond"/>
          <w:bCs/>
        </w:rPr>
      </w:pPr>
    </w:p>
    <w:p w:rsidR="00087E3C" w:rsidRPr="003531F7" w:rsidRDefault="00087E3C" w:rsidP="00555D1B">
      <w:pPr>
        <w:pStyle w:val="Cmsor1"/>
        <w:tabs>
          <w:tab w:val="clear" w:pos="432"/>
        </w:tabs>
        <w:ind w:left="567" w:hanging="567"/>
        <w:jc w:val="both"/>
        <w:rPr>
          <w:rFonts w:ascii="Garamond" w:hAnsi="Garamond" w:cs="Garamond"/>
          <w:bCs w:val="0"/>
          <w:i/>
          <w:sz w:val="24"/>
          <w:szCs w:val="24"/>
          <w:u w:val="single"/>
        </w:rPr>
      </w:pPr>
      <w:bookmarkStart w:id="16" w:name="_Toc320604412"/>
      <w:r w:rsidRPr="003531F7">
        <w:rPr>
          <w:rFonts w:ascii="Garamond" w:hAnsi="Garamond" w:cs="Garamond"/>
          <w:bCs w:val="0"/>
          <w:i/>
          <w:sz w:val="24"/>
          <w:szCs w:val="24"/>
          <w:u w:val="single"/>
        </w:rPr>
        <w:t xml:space="preserve">Az </w:t>
      </w:r>
      <w:proofErr w:type="gramStart"/>
      <w:r w:rsidRPr="003531F7">
        <w:rPr>
          <w:rFonts w:ascii="Garamond" w:hAnsi="Garamond" w:cs="Garamond"/>
          <w:bCs w:val="0"/>
          <w:i/>
          <w:sz w:val="24"/>
          <w:szCs w:val="24"/>
          <w:u w:val="single"/>
        </w:rPr>
        <w:t>ajánlat(</w:t>
      </w:r>
      <w:proofErr w:type="gramEnd"/>
      <w:r w:rsidRPr="003531F7">
        <w:rPr>
          <w:rFonts w:ascii="Garamond" w:hAnsi="Garamond" w:cs="Garamond"/>
          <w:bCs w:val="0"/>
          <w:i/>
          <w:sz w:val="24"/>
          <w:szCs w:val="24"/>
          <w:u w:val="single"/>
        </w:rPr>
        <w:t>ok) felbontásának helye, ideje és az ajánlatok felbontásán jelenlétre jogosultak:</w:t>
      </w:r>
      <w:bookmarkEnd w:id="16"/>
    </w:p>
    <w:p w:rsidR="00087E3C" w:rsidRPr="003531F7" w:rsidRDefault="00087E3C" w:rsidP="00555D1B">
      <w:pPr>
        <w:widowControl w:val="0"/>
        <w:suppressAutoHyphens w:val="0"/>
        <w:ind w:left="567"/>
        <w:rPr>
          <w:rFonts w:ascii="Garamond" w:hAnsi="Garamond" w:cs="Garamond"/>
          <w:bCs/>
        </w:rPr>
      </w:pPr>
    </w:p>
    <w:p w:rsidR="00087E3C" w:rsidRPr="003531F7" w:rsidRDefault="00087E3C" w:rsidP="0067690D">
      <w:pPr>
        <w:widowControl w:val="0"/>
        <w:numPr>
          <w:ilvl w:val="1"/>
          <w:numId w:val="12"/>
        </w:numPr>
        <w:tabs>
          <w:tab w:val="left" w:pos="1701"/>
        </w:tabs>
        <w:suppressAutoHyphens w:val="0"/>
        <w:rPr>
          <w:rFonts w:ascii="Garamond" w:hAnsi="Garamond" w:cs="Garamond"/>
          <w:bCs/>
        </w:rPr>
      </w:pPr>
      <w:r w:rsidRPr="003531F7">
        <w:rPr>
          <w:rFonts w:ascii="Garamond" w:hAnsi="Garamond" w:cs="Garamond"/>
          <w:bCs/>
        </w:rPr>
        <w:t xml:space="preserve">Az </w:t>
      </w:r>
      <w:proofErr w:type="gramStart"/>
      <w:r w:rsidRPr="003531F7">
        <w:rPr>
          <w:rFonts w:ascii="Garamond" w:hAnsi="Garamond" w:cs="Garamond"/>
          <w:bCs/>
        </w:rPr>
        <w:t>ajánlat(</w:t>
      </w:r>
      <w:proofErr w:type="gramEnd"/>
      <w:r w:rsidRPr="003531F7">
        <w:rPr>
          <w:rFonts w:ascii="Garamond" w:hAnsi="Garamond" w:cs="Garamond"/>
          <w:bCs/>
        </w:rPr>
        <w:t>ok) felbontásának helye:</w:t>
      </w:r>
    </w:p>
    <w:p w:rsidR="00087E3C" w:rsidRPr="003531F7" w:rsidRDefault="00087E3C" w:rsidP="00555D1B">
      <w:pPr>
        <w:widowControl w:val="0"/>
        <w:tabs>
          <w:tab w:val="left" w:pos="1701"/>
        </w:tabs>
        <w:suppressAutoHyphens w:val="0"/>
        <w:ind w:left="1701"/>
        <w:rPr>
          <w:rFonts w:ascii="Garamond" w:hAnsi="Garamond" w:cs="Garamond"/>
          <w:bCs/>
        </w:rPr>
      </w:pPr>
    </w:p>
    <w:p w:rsidR="00087E3C" w:rsidRPr="003531F7" w:rsidRDefault="00087E3C" w:rsidP="00555D1B">
      <w:pPr>
        <w:widowControl w:val="0"/>
        <w:tabs>
          <w:tab w:val="left" w:pos="1701"/>
        </w:tabs>
        <w:suppressAutoHyphens w:val="0"/>
        <w:ind w:left="1701"/>
        <w:rPr>
          <w:rFonts w:ascii="Garamond" w:hAnsi="Garamond" w:cs="Garamond"/>
          <w:bCs/>
        </w:rPr>
      </w:pPr>
      <w:r w:rsidRPr="003531F7">
        <w:rPr>
          <w:rFonts w:ascii="Garamond" w:hAnsi="Garamond" w:cs="Garamond"/>
          <w:bCs/>
        </w:rPr>
        <w:t>Megegyezik a felhívás 1</w:t>
      </w:r>
      <w:r w:rsidR="00911D3B" w:rsidRPr="003531F7">
        <w:rPr>
          <w:rFonts w:ascii="Garamond" w:hAnsi="Garamond" w:cs="Garamond"/>
          <w:bCs/>
        </w:rPr>
        <w:t>5</w:t>
      </w:r>
      <w:r w:rsidRPr="003531F7">
        <w:rPr>
          <w:rFonts w:ascii="Garamond" w:hAnsi="Garamond" w:cs="Garamond"/>
          <w:bCs/>
        </w:rPr>
        <w:t>. pontjában meghatározott helyszínnel.</w:t>
      </w:r>
    </w:p>
    <w:p w:rsidR="00087E3C" w:rsidRPr="003531F7" w:rsidRDefault="00087E3C" w:rsidP="00555D1B">
      <w:pPr>
        <w:widowControl w:val="0"/>
        <w:tabs>
          <w:tab w:val="left" w:pos="1701"/>
        </w:tabs>
        <w:suppressAutoHyphens w:val="0"/>
        <w:ind w:left="1701"/>
        <w:rPr>
          <w:rFonts w:ascii="Garamond" w:hAnsi="Garamond" w:cs="Garamond"/>
          <w:bCs/>
        </w:rPr>
      </w:pPr>
    </w:p>
    <w:p w:rsidR="00087E3C" w:rsidRPr="003531F7" w:rsidRDefault="00087E3C" w:rsidP="0067690D">
      <w:pPr>
        <w:widowControl w:val="0"/>
        <w:numPr>
          <w:ilvl w:val="1"/>
          <w:numId w:val="12"/>
        </w:numPr>
        <w:tabs>
          <w:tab w:val="left" w:pos="1701"/>
        </w:tabs>
        <w:suppressAutoHyphens w:val="0"/>
        <w:rPr>
          <w:rFonts w:ascii="Garamond" w:hAnsi="Garamond" w:cs="Garamond"/>
          <w:bCs/>
        </w:rPr>
      </w:pPr>
      <w:r w:rsidRPr="003531F7">
        <w:rPr>
          <w:rFonts w:ascii="Garamond" w:hAnsi="Garamond" w:cs="Garamond"/>
          <w:bCs/>
        </w:rPr>
        <w:t xml:space="preserve">Az </w:t>
      </w:r>
      <w:proofErr w:type="gramStart"/>
      <w:r w:rsidRPr="003531F7">
        <w:rPr>
          <w:rFonts w:ascii="Garamond" w:hAnsi="Garamond" w:cs="Garamond"/>
          <w:bCs/>
        </w:rPr>
        <w:t>ajánlat(</w:t>
      </w:r>
      <w:proofErr w:type="gramEnd"/>
      <w:r w:rsidRPr="003531F7">
        <w:rPr>
          <w:rFonts w:ascii="Garamond" w:hAnsi="Garamond" w:cs="Garamond"/>
          <w:bCs/>
        </w:rPr>
        <w:t>ok) felbontásának ideje:</w:t>
      </w:r>
    </w:p>
    <w:p w:rsidR="00087E3C" w:rsidRPr="003531F7" w:rsidRDefault="00087E3C" w:rsidP="00555D1B">
      <w:pPr>
        <w:widowControl w:val="0"/>
        <w:tabs>
          <w:tab w:val="left" w:pos="1701"/>
        </w:tabs>
        <w:suppressAutoHyphens w:val="0"/>
        <w:ind w:left="1701"/>
        <w:rPr>
          <w:rFonts w:ascii="Garamond" w:hAnsi="Garamond" w:cs="Garamond"/>
          <w:bCs/>
        </w:rPr>
      </w:pPr>
    </w:p>
    <w:p w:rsidR="00087E3C" w:rsidRPr="003531F7" w:rsidRDefault="00087E3C" w:rsidP="00555D1B">
      <w:pPr>
        <w:widowControl w:val="0"/>
        <w:tabs>
          <w:tab w:val="left" w:pos="1701"/>
        </w:tabs>
        <w:suppressAutoHyphens w:val="0"/>
        <w:ind w:left="1701"/>
        <w:rPr>
          <w:rFonts w:ascii="Garamond" w:hAnsi="Garamond" w:cs="Garamond"/>
          <w:bCs/>
        </w:rPr>
      </w:pPr>
      <w:r w:rsidRPr="003531F7">
        <w:rPr>
          <w:rFonts w:ascii="Garamond" w:hAnsi="Garamond" w:cs="Garamond"/>
          <w:bCs/>
        </w:rPr>
        <w:t>Megegyezik a felhívás 1</w:t>
      </w:r>
      <w:r w:rsidR="00911D3B" w:rsidRPr="003531F7">
        <w:rPr>
          <w:rFonts w:ascii="Garamond" w:hAnsi="Garamond" w:cs="Garamond"/>
          <w:bCs/>
        </w:rPr>
        <w:t>4</w:t>
      </w:r>
      <w:r w:rsidRPr="003531F7">
        <w:rPr>
          <w:rFonts w:ascii="Garamond" w:hAnsi="Garamond" w:cs="Garamond"/>
          <w:bCs/>
        </w:rPr>
        <w:t xml:space="preserve">. pontjában meghatározott </w:t>
      </w:r>
      <w:r w:rsidR="002D492F" w:rsidRPr="003531F7">
        <w:rPr>
          <w:rFonts w:ascii="Garamond" w:hAnsi="Garamond" w:cs="Garamond"/>
          <w:bCs/>
        </w:rPr>
        <w:t>időponttal</w:t>
      </w:r>
      <w:r w:rsidRPr="003531F7">
        <w:rPr>
          <w:rFonts w:ascii="Garamond" w:hAnsi="Garamond" w:cs="Garamond"/>
          <w:bCs/>
        </w:rPr>
        <w:t>.</w:t>
      </w:r>
    </w:p>
    <w:p w:rsidR="00087E3C" w:rsidRPr="003531F7" w:rsidRDefault="00087E3C" w:rsidP="00555D1B">
      <w:pPr>
        <w:widowControl w:val="0"/>
        <w:tabs>
          <w:tab w:val="left" w:pos="1701"/>
        </w:tabs>
        <w:suppressAutoHyphens w:val="0"/>
        <w:ind w:left="1701"/>
        <w:rPr>
          <w:rFonts w:ascii="Garamond" w:hAnsi="Garamond" w:cs="Garamond"/>
          <w:bCs/>
        </w:rPr>
      </w:pPr>
    </w:p>
    <w:p w:rsidR="00087E3C" w:rsidRPr="003531F7" w:rsidRDefault="002D492F" w:rsidP="0067690D">
      <w:pPr>
        <w:widowControl w:val="0"/>
        <w:numPr>
          <w:ilvl w:val="1"/>
          <w:numId w:val="12"/>
        </w:numPr>
        <w:tabs>
          <w:tab w:val="left" w:pos="1701"/>
        </w:tabs>
        <w:suppressAutoHyphens w:val="0"/>
        <w:rPr>
          <w:rFonts w:ascii="Garamond" w:hAnsi="Garamond" w:cs="Garamond"/>
          <w:bCs/>
        </w:rPr>
      </w:pPr>
      <w:r w:rsidRPr="003531F7">
        <w:rPr>
          <w:rFonts w:ascii="Garamond" w:hAnsi="Garamond" w:cs="Garamond"/>
          <w:bCs/>
        </w:rPr>
        <w:t xml:space="preserve">Az </w:t>
      </w:r>
      <w:proofErr w:type="gramStart"/>
      <w:r w:rsidRPr="003531F7">
        <w:rPr>
          <w:rFonts w:ascii="Garamond" w:hAnsi="Garamond" w:cs="Garamond"/>
          <w:bCs/>
        </w:rPr>
        <w:t>ajánlat(</w:t>
      </w:r>
      <w:proofErr w:type="gramEnd"/>
      <w:r w:rsidRPr="003531F7">
        <w:rPr>
          <w:rFonts w:ascii="Garamond" w:hAnsi="Garamond" w:cs="Garamond"/>
          <w:bCs/>
        </w:rPr>
        <w:t>ok) felbontásán jelenlétre jogosultak:</w:t>
      </w:r>
    </w:p>
    <w:p w:rsidR="002D492F" w:rsidRPr="003531F7" w:rsidRDefault="002D492F" w:rsidP="00555D1B">
      <w:pPr>
        <w:widowControl w:val="0"/>
        <w:tabs>
          <w:tab w:val="left" w:pos="1701"/>
        </w:tabs>
        <w:suppressAutoHyphens w:val="0"/>
        <w:ind w:left="1701"/>
        <w:rPr>
          <w:rFonts w:ascii="Garamond" w:hAnsi="Garamond" w:cs="Garamond"/>
          <w:bCs/>
        </w:rPr>
      </w:pPr>
    </w:p>
    <w:p w:rsidR="002D492F" w:rsidRPr="003531F7" w:rsidRDefault="002D492F" w:rsidP="00555D1B">
      <w:pPr>
        <w:widowControl w:val="0"/>
        <w:tabs>
          <w:tab w:val="left" w:pos="1701"/>
        </w:tabs>
        <w:suppressAutoHyphens w:val="0"/>
        <w:ind w:left="1701"/>
        <w:rPr>
          <w:rFonts w:ascii="Garamond" w:hAnsi="Garamond" w:cs="Garamond"/>
          <w:bCs/>
        </w:rPr>
      </w:pPr>
      <w:r w:rsidRPr="003531F7">
        <w:rPr>
          <w:rFonts w:ascii="Garamond" w:hAnsi="Garamond" w:cs="Garamond"/>
          <w:bCs/>
        </w:rPr>
        <w:t xml:space="preserve">A Kbt. 62. § (2) bekezdésének megfelelően az ajánlatok felbontásánál csak az </w:t>
      </w:r>
      <w:r w:rsidR="00596969" w:rsidRPr="003531F7">
        <w:rPr>
          <w:rFonts w:ascii="Garamond" w:hAnsi="Garamond" w:cs="Garamond"/>
          <w:bCs/>
        </w:rPr>
        <w:t>Ajánlatkérő</w:t>
      </w:r>
      <w:r w:rsidRPr="003531F7">
        <w:rPr>
          <w:rFonts w:ascii="Garamond" w:hAnsi="Garamond" w:cs="Garamond"/>
          <w:bCs/>
        </w:rPr>
        <w:t xml:space="preserve">, az ajánlattevők, valamint az általuk meghívott személyek, továbbá </w:t>
      </w:r>
      <w:r w:rsidR="00FD7E14" w:rsidRPr="003531F7">
        <w:rPr>
          <w:rFonts w:ascii="Garamond" w:hAnsi="Garamond" w:cs="Garamond"/>
          <w:bCs/>
        </w:rPr>
        <w:t>-</w:t>
      </w:r>
      <w:r w:rsidRPr="003531F7">
        <w:rPr>
          <w:rFonts w:ascii="Garamond" w:hAnsi="Garamond" w:cs="Garamond"/>
          <w:bCs/>
        </w:rPr>
        <w:t xml:space="preserve"> a közbeszerzéshez támogatásban részesülő </w:t>
      </w:r>
      <w:r w:rsidR="00596969" w:rsidRPr="003531F7">
        <w:rPr>
          <w:rFonts w:ascii="Garamond" w:hAnsi="Garamond" w:cs="Garamond"/>
          <w:bCs/>
        </w:rPr>
        <w:t>Ajánlatkérő</w:t>
      </w:r>
      <w:r w:rsidRPr="003531F7">
        <w:rPr>
          <w:rFonts w:ascii="Garamond" w:hAnsi="Garamond" w:cs="Garamond"/>
          <w:bCs/>
        </w:rPr>
        <w:t xml:space="preserve"> esetében </w:t>
      </w:r>
      <w:r w:rsidR="00FD7E14" w:rsidRPr="003531F7">
        <w:rPr>
          <w:rFonts w:ascii="Garamond" w:hAnsi="Garamond" w:cs="Garamond"/>
          <w:bCs/>
        </w:rPr>
        <w:t>-</w:t>
      </w:r>
      <w:r w:rsidRPr="003531F7">
        <w:rPr>
          <w:rFonts w:ascii="Garamond" w:hAnsi="Garamond" w:cs="Garamond"/>
          <w:bCs/>
        </w:rPr>
        <w:t xml:space="preserve"> a külön </w:t>
      </w:r>
      <w:r w:rsidRPr="003531F7">
        <w:rPr>
          <w:rFonts w:ascii="Garamond" w:hAnsi="Garamond" w:cs="Garamond"/>
          <w:bCs/>
        </w:rPr>
        <w:lastRenderedPageBreak/>
        <w:t>jogszabályban meghatározott szervek képviselői, valamint személyek lehetnek jelen.</w:t>
      </w:r>
    </w:p>
    <w:p w:rsidR="00087E3C" w:rsidRPr="003531F7" w:rsidRDefault="00087E3C" w:rsidP="00555D1B">
      <w:pPr>
        <w:widowControl w:val="0"/>
        <w:suppressAutoHyphens w:val="0"/>
        <w:ind w:left="567"/>
        <w:rPr>
          <w:rFonts w:ascii="Garamond" w:hAnsi="Garamond" w:cs="Garamond"/>
          <w:bCs/>
        </w:rPr>
      </w:pPr>
    </w:p>
    <w:p w:rsidR="00087E3C" w:rsidRPr="003531F7" w:rsidRDefault="00087E3C" w:rsidP="00555D1B">
      <w:pPr>
        <w:widowControl w:val="0"/>
        <w:suppressAutoHyphens w:val="0"/>
        <w:ind w:left="567"/>
        <w:rPr>
          <w:rFonts w:ascii="Garamond" w:hAnsi="Garamond" w:cs="Garamond"/>
          <w:bCs/>
        </w:rPr>
      </w:pPr>
    </w:p>
    <w:p w:rsidR="002D492F" w:rsidRPr="003531F7" w:rsidRDefault="002D492F" w:rsidP="00555D1B">
      <w:pPr>
        <w:pStyle w:val="Cmsor1"/>
        <w:tabs>
          <w:tab w:val="clear" w:pos="432"/>
        </w:tabs>
        <w:ind w:left="567" w:hanging="567"/>
        <w:jc w:val="both"/>
        <w:rPr>
          <w:rFonts w:ascii="Garamond" w:hAnsi="Garamond" w:cs="Garamond"/>
          <w:bCs w:val="0"/>
          <w:i/>
          <w:sz w:val="24"/>
          <w:szCs w:val="24"/>
          <w:u w:val="single"/>
        </w:rPr>
      </w:pPr>
      <w:bookmarkStart w:id="17" w:name="_Toc320604413"/>
      <w:r w:rsidRPr="003531F7">
        <w:rPr>
          <w:rFonts w:ascii="Garamond" w:hAnsi="Garamond" w:cs="Garamond"/>
          <w:bCs w:val="0"/>
          <w:i/>
          <w:sz w:val="24"/>
          <w:szCs w:val="24"/>
          <w:u w:val="single"/>
        </w:rPr>
        <w:t>Az ajánlati kötöttség minimális időtartama:</w:t>
      </w:r>
      <w:bookmarkEnd w:id="17"/>
    </w:p>
    <w:p w:rsidR="002D492F" w:rsidRPr="003531F7" w:rsidRDefault="002D492F" w:rsidP="00555D1B">
      <w:pPr>
        <w:widowControl w:val="0"/>
        <w:suppressAutoHyphens w:val="0"/>
        <w:ind w:left="567"/>
        <w:rPr>
          <w:rFonts w:ascii="Garamond" w:hAnsi="Garamond" w:cs="Garamond"/>
        </w:rPr>
      </w:pPr>
    </w:p>
    <w:p w:rsidR="004A1055" w:rsidRPr="003531F7" w:rsidRDefault="000C2EA6" w:rsidP="00555D1B">
      <w:pPr>
        <w:widowControl w:val="0"/>
        <w:suppressAutoHyphens w:val="0"/>
        <w:ind w:left="567"/>
        <w:rPr>
          <w:rFonts w:ascii="Garamond" w:hAnsi="Garamond" w:cs="Garamond"/>
        </w:rPr>
      </w:pPr>
      <w:r w:rsidRPr="003531F7">
        <w:rPr>
          <w:rFonts w:ascii="Garamond" w:hAnsi="Garamond" w:cs="Garamond"/>
        </w:rPr>
        <w:t xml:space="preserve">A tárgyalások </w:t>
      </w:r>
      <w:proofErr w:type="spellStart"/>
      <w:r w:rsidRPr="003531F7">
        <w:rPr>
          <w:rFonts w:ascii="Garamond" w:hAnsi="Garamond" w:cs="Garamond"/>
        </w:rPr>
        <w:t>lezárultától</w:t>
      </w:r>
      <w:proofErr w:type="spellEnd"/>
      <w:r w:rsidRPr="003531F7">
        <w:rPr>
          <w:rFonts w:ascii="Garamond" w:hAnsi="Garamond" w:cs="Garamond"/>
        </w:rPr>
        <w:t xml:space="preserve"> számított </w:t>
      </w:r>
      <w:r w:rsidR="00007A77" w:rsidRPr="003531F7">
        <w:rPr>
          <w:rFonts w:ascii="Garamond" w:hAnsi="Garamond" w:cs="Garamond"/>
        </w:rPr>
        <w:t xml:space="preserve">30 </w:t>
      </w:r>
      <w:r w:rsidRPr="003531F7">
        <w:rPr>
          <w:rFonts w:ascii="Garamond" w:hAnsi="Garamond" w:cs="Garamond"/>
        </w:rPr>
        <w:t xml:space="preserve">nap, amennyiben a </w:t>
      </w:r>
      <w:proofErr w:type="gramStart"/>
      <w:r w:rsidRPr="003531F7">
        <w:rPr>
          <w:rFonts w:ascii="Garamond" w:hAnsi="Garamond" w:cs="Garamond"/>
        </w:rPr>
        <w:t>tárgyalás(</w:t>
      </w:r>
      <w:proofErr w:type="gramEnd"/>
      <w:r w:rsidRPr="003531F7">
        <w:rPr>
          <w:rFonts w:ascii="Garamond" w:hAnsi="Garamond" w:cs="Garamond"/>
        </w:rPr>
        <w:t>ok) szerint végleges ajánlat megtétele szükséges, úgy a végleges ajánlat megtételétől, illetve annak megtételére nyitva álló határidő lejártától szám</w:t>
      </w:r>
      <w:r w:rsidR="00007A77" w:rsidRPr="003531F7">
        <w:rPr>
          <w:rFonts w:ascii="Garamond" w:hAnsi="Garamond" w:cs="Garamond"/>
        </w:rPr>
        <w:t xml:space="preserve">ított 30 </w:t>
      </w:r>
      <w:r w:rsidRPr="003531F7">
        <w:rPr>
          <w:rFonts w:ascii="Garamond" w:hAnsi="Garamond" w:cs="Garamond"/>
        </w:rPr>
        <w:t>nap.</w:t>
      </w:r>
      <w:r w:rsidRPr="003531F7" w:rsidDel="000C2EA6">
        <w:rPr>
          <w:rFonts w:ascii="Garamond" w:hAnsi="Garamond" w:cs="Garamond"/>
        </w:rPr>
        <w:t xml:space="preserve"> </w:t>
      </w:r>
    </w:p>
    <w:p w:rsidR="00007A77" w:rsidRPr="003531F7" w:rsidRDefault="00007A77" w:rsidP="00555D1B">
      <w:pPr>
        <w:widowControl w:val="0"/>
        <w:suppressAutoHyphens w:val="0"/>
        <w:ind w:left="567"/>
        <w:rPr>
          <w:rFonts w:ascii="Garamond" w:hAnsi="Garamond" w:cs="Garamond"/>
        </w:rPr>
      </w:pPr>
    </w:p>
    <w:p w:rsidR="004A1055" w:rsidRPr="003531F7" w:rsidRDefault="00596969" w:rsidP="00555D1B">
      <w:pPr>
        <w:widowControl w:val="0"/>
        <w:suppressAutoHyphens w:val="0"/>
        <w:ind w:left="567"/>
        <w:rPr>
          <w:rFonts w:ascii="Garamond" w:hAnsi="Garamond" w:cs="Garamond"/>
        </w:rPr>
      </w:pPr>
      <w:r w:rsidRPr="003531F7">
        <w:rPr>
          <w:rFonts w:ascii="Garamond" w:hAnsi="Garamond" w:cs="Garamond"/>
        </w:rPr>
        <w:t>Ajánlatkérő</w:t>
      </w:r>
      <w:r w:rsidR="00FD7E14" w:rsidRPr="003531F7">
        <w:rPr>
          <w:rFonts w:ascii="Garamond" w:hAnsi="Garamond" w:cs="Garamond"/>
        </w:rPr>
        <w:t xml:space="preserve"> az ajánlati kötöttséggel kapcsolatosan külön</w:t>
      </w:r>
      <w:r w:rsidR="004A1055" w:rsidRPr="003531F7">
        <w:rPr>
          <w:rFonts w:ascii="Garamond" w:hAnsi="Garamond" w:cs="Garamond"/>
        </w:rPr>
        <w:t xml:space="preserve"> felhívja a figyelmet</w:t>
      </w:r>
      <w:r w:rsidR="00FD7E14" w:rsidRPr="003531F7">
        <w:rPr>
          <w:rFonts w:ascii="Garamond" w:hAnsi="Garamond" w:cs="Garamond"/>
        </w:rPr>
        <w:t xml:space="preserve"> a Kbt. 124. § (5) bekezdésére.</w:t>
      </w:r>
    </w:p>
    <w:p w:rsidR="00087E3C" w:rsidRPr="003531F7" w:rsidRDefault="00087E3C" w:rsidP="00555D1B">
      <w:pPr>
        <w:widowControl w:val="0"/>
        <w:suppressAutoHyphens w:val="0"/>
        <w:ind w:left="567"/>
        <w:rPr>
          <w:rFonts w:ascii="Garamond" w:hAnsi="Garamond" w:cs="Garamond"/>
          <w:bCs/>
        </w:rPr>
      </w:pPr>
    </w:p>
    <w:p w:rsidR="002D492F" w:rsidRPr="003531F7" w:rsidRDefault="002D492F" w:rsidP="00555D1B">
      <w:pPr>
        <w:widowControl w:val="0"/>
        <w:suppressAutoHyphens w:val="0"/>
        <w:ind w:left="567"/>
        <w:rPr>
          <w:rFonts w:ascii="Garamond" w:hAnsi="Garamond" w:cs="Garamond"/>
          <w:bCs/>
        </w:rPr>
      </w:pPr>
    </w:p>
    <w:p w:rsidR="00B902C4" w:rsidRPr="003531F7" w:rsidRDefault="0019710E" w:rsidP="00001591">
      <w:pPr>
        <w:pStyle w:val="Cmsor1"/>
        <w:tabs>
          <w:tab w:val="clear" w:pos="432"/>
        </w:tabs>
        <w:ind w:left="567" w:hanging="567"/>
        <w:jc w:val="both"/>
        <w:rPr>
          <w:rFonts w:ascii="Garamond" w:hAnsi="Garamond" w:cs="Garamond"/>
          <w:bCs w:val="0"/>
          <w:i/>
          <w:sz w:val="24"/>
          <w:szCs w:val="24"/>
          <w:u w:val="single"/>
        </w:rPr>
      </w:pPr>
      <w:bookmarkStart w:id="18" w:name="_Toc320604414"/>
      <w:r w:rsidRPr="003531F7">
        <w:rPr>
          <w:rFonts w:ascii="Garamond" w:hAnsi="Garamond" w:cs="Garamond"/>
          <w:bCs w:val="0"/>
          <w:i/>
          <w:sz w:val="24"/>
          <w:szCs w:val="24"/>
          <w:u w:val="single"/>
        </w:rPr>
        <w:t>Az ajánlati biztosíték előírására, valamint a szerződésben megkövetelt biztosítékokra vonatkozó</w:t>
      </w:r>
      <w:r w:rsidRPr="003531F7">
        <w:rPr>
          <w:rFonts w:ascii="Garamond" w:hAnsi="Garamond" w:cs="Garamond"/>
          <w:b w:val="0"/>
          <w:bCs w:val="0"/>
          <w:i/>
          <w:sz w:val="24"/>
          <w:szCs w:val="24"/>
          <w:u w:val="single"/>
        </w:rPr>
        <w:t xml:space="preserve"> </w:t>
      </w:r>
      <w:r w:rsidRPr="003531F7">
        <w:rPr>
          <w:rFonts w:ascii="Garamond" w:hAnsi="Garamond" w:cs="Garamond"/>
          <w:bCs w:val="0"/>
          <w:i/>
          <w:sz w:val="24"/>
          <w:szCs w:val="24"/>
          <w:u w:val="single"/>
        </w:rPr>
        <w:t>információk</w:t>
      </w:r>
      <w:r w:rsidR="002D492F" w:rsidRPr="003531F7">
        <w:rPr>
          <w:rFonts w:ascii="Garamond" w:hAnsi="Garamond" w:cs="Garamond"/>
          <w:bCs w:val="0"/>
          <w:i/>
          <w:sz w:val="24"/>
          <w:szCs w:val="24"/>
          <w:u w:val="single"/>
        </w:rPr>
        <w:t>:</w:t>
      </w:r>
      <w:bookmarkEnd w:id="18"/>
    </w:p>
    <w:p w:rsidR="00001591" w:rsidRPr="003531F7" w:rsidRDefault="00001591" w:rsidP="00001591"/>
    <w:p w:rsidR="00001591" w:rsidRPr="003531F7" w:rsidRDefault="00277645" w:rsidP="00257670">
      <w:pPr>
        <w:widowControl w:val="0"/>
        <w:suppressAutoHyphens w:val="0"/>
        <w:ind w:left="3686" w:hanging="3119"/>
        <w:rPr>
          <w:rFonts w:ascii="Garamond" w:hAnsi="Garamond" w:cs="Garamond"/>
          <w:bCs/>
        </w:rPr>
      </w:pPr>
      <w:r w:rsidRPr="003531F7">
        <w:rPr>
          <w:rFonts w:ascii="Garamond" w:hAnsi="Garamond" w:cs="Garamond"/>
          <w:bCs/>
          <w:u w:val="single"/>
        </w:rPr>
        <w:t>Jótállási biztosíték:</w:t>
      </w:r>
      <w:r w:rsidR="00001591" w:rsidRPr="003531F7">
        <w:rPr>
          <w:rFonts w:ascii="Garamond" w:hAnsi="Garamond" w:cs="Garamond"/>
          <w:bCs/>
        </w:rPr>
        <w:t xml:space="preserve"> </w:t>
      </w:r>
    </w:p>
    <w:p w:rsidR="00257670" w:rsidRPr="003531F7" w:rsidRDefault="00B11BE4" w:rsidP="00001591">
      <w:pPr>
        <w:widowControl w:val="0"/>
        <w:suppressAutoHyphens w:val="0"/>
        <w:ind w:left="567"/>
        <w:rPr>
          <w:rFonts w:ascii="Garamond" w:hAnsi="Garamond" w:cs="Garamond"/>
          <w:bCs/>
        </w:rPr>
      </w:pPr>
      <w:r w:rsidRPr="003531F7">
        <w:rPr>
          <w:rFonts w:ascii="Garamond" w:hAnsi="Garamond" w:cs="Garamond"/>
          <w:bCs/>
        </w:rPr>
        <w:t xml:space="preserve">Mértéke az egyösszegű ajánlati ár nettó értékének </w:t>
      </w:r>
      <w:r w:rsidR="004B325C" w:rsidRPr="003531F7">
        <w:rPr>
          <w:rFonts w:ascii="Garamond" w:hAnsi="Garamond" w:cs="Garamond"/>
          <w:bCs/>
        </w:rPr>
        <w:t>5</w:t>
      </w:r>
      <w:r w:rsidRPr="003531F7">
        <w:rPr>
          <w:rFonts w:ascii="Garamond" w:hAnsi="Garamond" w:cs="Garamond"/>
          <w:bCs/>
        </w:rPr>
        <w:t xml:space="preserve"> %-</w:t>
      </w:r>
      <w:proofErr w:type="gramStart"/>
      <w:r w:rsidRPr="003531F7">
        <w:rPr>
          <w:rFonts w:ascii="Garamond" w:hAnsi="Garamond" w:cs="Garamond"/>
          <w:bCs/>
        </w:rPr>
        <w:t>a</w:t>
      </w:r>
      <w:proofErr w:type="gramEnd"/>
      <w:r w:rsidRPr="003531F7">
        <w:rPr>
          <w:rFonts w:ascii="Garamond" w:hAnsi="Garamond" w:cs="Garamond"/>
          <w:bCs/>
        </w:rPr>
        <w:t xml:space="preserve">, a Kbt. 126. § (4) bekezdése szerinti határidőig kell teljesíteni a Kbt. 126. § (6) a) pontjában meghatározott módon. A biztosítéknak a sikeres műszaki átadás-átvétellel igazolt teljesítés időpontjától </w:t>
      </w:r>
      <w:r w:rsidR="00DA58C5" w:rsidRPr="003531F7">
        <w:rPr>
          <w:rFonts w:ascii="Garamond" w:hAnsi="Garamond" w:cs="Garamond"/>
          <w:bCs/>
        </w:rPr>
        <w:t>36</w:t>
      </w:r>
      <w:r w:rsidRPr="003531F7">
        <w:rPr>
          <w:rFonts w:ascii="Garamond" w:hAnsi="Garamond" w:cs="Garamond"/>
          <w:bCs/>
        </w:rPr>
        <w:t xml:space="preserve"> hónapig kell érvényben lennie.</w:t>
      </w:r>
      <w:r w:rsidR="00277645" w:rsidRPr="003531F7">
        <w:rPr>
          <w:rFonts w:ascii="Garamond" w:hAnsi="Garamond" w:cs="Garamond"/>
          <w:bCs/>
        </w:rPr>
        <w:t xml:space="preserve"> Erről Ajánlattevőnek a Kbt. 126. § (5) bekezdésében foglaltak szerint nyilatkoznia kell. </w:t>
      </w:r>
    </w:p>
    <w:p w:rsidR="00B654A5" w:rsidRPr="003531F7" w:rsidRDefault="00B654A5" w:rsidP="00936CBE">
      <w:pPr>
        <w:widowControl w:val="0"/>
        <w:suppressAutoHyphens w:val="0"/>
        <w:rPr>
          <w:rFonts w:ascii="Garamond" w:hAnsi="Garamond" w:cs="Garamond"/>
          <w:bCs/>
        </w:rPr>
      </w:pPr>
    </w:p>
    <w:p w:rsidR="001436A1" w:rsidRPr="003531F7" w:rsidRDefault="001436A1" w:rsidP="001436A1">
      <w:pPr>
        <w:pStyle w:val="Cmsor1"/>
        <w:tabs>
          <w:tab w:val="clear" w:pos="432"/>
        </w:tabs>
        <w:ind w:left="567" w:hanging="567"/>
        <w:jc w:val="both"/>
        <w:rPr>
          <w:rFonts w:ascii="Garamond" w:hAnsi="Garamond" w:cs="Garamond"/>
          <w:bCs w:val="0"/>
          <w:i/>
          <w:sz w:val="24"/>
          <w:szCs w:val="24"/>
          <w:u w:val="single"/>
        </w:rPr>
      </w:pPr>
      <w:bookmarkStart w:id="19" w:name="_Toc320604415"/>
      <w:r w:rsidRPr="003531F7">
        <w:rPr>
          <w:rFonts w:ascii="Garamond" w:hAnsi="Garamond" w:cs="Garamond"/>
          <w:bCs w:val="0"/>
          <w:i/>
          <w:sz w:val="24"/>
          <w:szCs w:val="24"/>
          <w:u w:val="single"/>
        </w:rPr>
        <w:t>A szerződést biztosító mellékkötelezettségek:</w:t>
      </w:r>
      <w:bookmarkEnd w:id="19"/>
    </w:p>
    <w:p w:rsidR="001436A1" w:rsidRPr="003531F7" w:rsidRDefault="001436A1" w:rsidP="001436A1">
      <w:pPr>
        <w:pStyle w:val="Jegyzetszveg"/>
        <w:widowControl w:val="0"/>
        <w:suppressAutoHyphens w:val="0"/>
        <w:ind w:left="567"/>
        <w:rPr>
          <w:rFonts w:ascii="Garamond" w:hAnsi="Garamond" w:cs="Garamond"/>
          <w:sz w:val="24"/>
          <w:szCs w:val="24"/>
        </w:rPr>
      </w:pPr>
    </w:p>
    <w:p w:rsidR="00007A77" w:rsidRPr="003531F7" w:rsidRDefault="00007A77" w:rsidP="00007A77">
      <w:pPr>
        <w:suppressAutoHyphens w:val="0"/>
        <w:ind w:left="567"/>
        <w:rPr>
          <w:rFonts w:ascii="Garamond" w:hAnsi="Garamond"/>
          <w:color w:val="000000"/>
          <w:lang w:eastAsia="hu-HU"/>
        </w:rPr>
      </w:pPr>
      <w:r w:rsidRPr="003531F7">
        <w:rPr>
          <w:rFonts w:ascii="Garamond" w:hAnsi="Garamond"/>
          <w:color w:val="000000"/>
          <w:u w:val="single"/>
          <w:lang w:eastAsia="hu-HU"/>
        </w:rPr>
        <w:t>Késedelmi kötbér:</w:t>
      </w:r>
      <w:r w:rsidRPr="003531F7">
        <w:rPr>
          <w:rFonts w:ascii="Garamond" w:hAnsi="Garamond"/>
          <w:color w:val="000000"/>
          <w:lang w:eastAsia="hu-HU"/>
        </w:rPr>
        <w:t xml:space="preserve"> </w:t>
      </w:r>
    </w:p>
    <w:p w:rsidR="00007A77" w:rsidRPr="003531F7" w:rsidRDefault="00007A77" w:rsidP="00007A77">
      <w:pPr>
        <w:suppressAutoHyphens w:val="0"/>
        <w:ind w:left="567"/>
        <w:rPr>
          <w:rFonts w:ascii="Garamond" w:hAnsi="Garamond"/>
          <w:color w:val="000000"/>
          <w:lang w:eastAsia="hu-HU"/>
        </w:rPr>
      </w:pPr>
      <w:r w:rsidRPr="003531F7">
        <w:rPr>
          <w:rFonts w:ascii="Garamond" w:hAnsi="Garamond"/>
          <w:color w:val="000000"/>
          <w:lang w:eastAsia="hu-HU"/>
        </w:rPr>
        <w:t>Bármely részfeladatra vonatkozó késedelem esetén a késedelmi kötbér mértéke naponta 100 EUR, de maximum 3.000 EUR. Késedelemnek minősül, ha ajánlattevő valamely szerződésben foglalt határidőt, neki felróható okból elmulasztja, és a megadott időpontra nem teljesít. Az első kötbér által terhelt nap a megadott teljesítési időpontot követő első nap. Erre, illetve ezt követően a késedelem valamennyi napjára kötbér érvényesítendő, a szerződésnek, illetve az ajánlatkérői követelményeknek megfelelő teljesítés időpontjáig.</w:t>
      </w:r>
    </w:p>
    <w:p w:rsidR="00B04D04" w:rsidRPr="003531F7" w:rsidRDefault="00B04D04" w:rsidP="00007A77">
      <w:pPr>
        <w:suppressAutoHyphens w:val="0"/>
        <w:ind w:left="567"/>
        <w:rPr>
          <w:rFonts w:ascii="Garamond" w:hAnsi="Garamond"/>
          <w:color w:val="000000"/>
          <w:u w:val="single"/>
          <w:lang w:eastAsia="hu-HU"/>
        </w:rPr>
      </w:pPr>
    </w:p>
    <w:p w:rsidR="00007A77" w:rsidRPr="003531F7" w:rsidRDefault="00007A77" w:rsidP="00007A77">
      <w:pPr>
        <w:suppressAutoHyphens w:val="0"/>
        <w:ind w:left="567"/>
        <w:rPr>
          <w:rFonts w:ascii="Garamond" w:hAnsi="Garamond"/>
          <w:color w:val="000000"/>
          <w:lang w:eastAsia="hu-HU"/>
        </w:rPr>
      </w:pPr>
      <w:r w:rsidRPr="003531F7">
        <w:rPr>
          <w:rFonts w:ascii="Garamond" w:hAnsi="Garamond"/>
          <w:color w:val="000000"/>
          <w:u w:val="single"/>
          <w:lang w:eastAsia="hu-HU"/>
        </w:rPr>
        <w:t>Meghiúsulási kötbér:</w:t>
      </w:r>
      <w:r w:rsidRPr="003531F7">
        <w:rPr>
          <w:rFonts w:ascii="Garamond" w:hAnsi="Garamond"/>
          <w:color w:val="000000"/>
          <w:lang w:eastAsia="hu-HU"/>
        </w:rPr>
        <w:t xml:space="preserve"> </w:t>
      </w:r>
    </w:p>
    <w:p w:rsidR="00007A77" w:rsidRPr="003531F7" w:rsidRDefault="00007A77" w:rsidP="00007A77">
      <w:pPr>
        <w:suppressAutoHyphens w:val="0"/>
        <w:ind w:left="567"/>
        <w:rPr>
          <w:rFonts w:ascii="Garamond" w:hAnsi="Garamond"/>
          <w:color w:val="000000"/>
          <w:lang w:eastAsia="hu-HU"/>
        </w:rPr>
      </w:pPr>
      <w:r w:rsidRPr="003531F7">
        <w:rPr>
          <w:rFonts w:ascii="Garamond" w:hAnsi="Garamond"/>
          <w:color w:val="000000"/>
          <w:lang w:eastAsia="hu-HU"/>
        </w:rPr>
        <w:t xml:space="preserve">Amennyiben a késedelmi kötbérrel érintett napok </w:t>
      </w:r>
      <w:r w:rsidR="00B04D04" w:rsidRPr="003531F7">
        <w:rPr>
          <w:rFonts w:ascii="Garamond" w:hAnsi="Garamond"/>
          <w:color w:val="000000"/>
          <w:lang w:eastAsia="hu-HU"/>
        </w:rPr>
        <w:t>száma</w:t>
      </w:r>
      <w:r w:rsidRPr="003531F7">
        <w:rPr>
          <w:rFonts w:ascii="Garamond" w:hAnsi="Garamond"/>
          <w:color w:val="000000"/>
          <w:lang w:eastAsia="hu-HU"/>
        </w:rPr>
        <w:t xml:space="preserve"> eléri a 30 napot, úgy ajánlatkérő jogosult </w:t>
      </w:r>
      <w:r w:rsidR="00B04D04" w:rsidRPr="003531F7">
        <w:rPr>
          <w:rFonts w:ascii="Garamond" w:hAnsi="Garamond"/>
          <w:color w:val="000000"/>
          <w:lang w:eastAsia="hu-HU"/>
        </w:rPr>
        <w:t>elállni a szerződéstől</w:t>
      </w:r>
      <w:r w:rsidRPr="003531F7">
        <w:rPr>
          <w:rFonts w:ascii="Garamond" w:hAnsi="Garamond"/>
          <w:color w:val="000000"/>
          <w:lang w:eastAsia="hu-HU"/>
        </w:rPr>
        <w:t xml:space="preserve"> és ajánlattevő köteles 5.000 EUR meghiúsulási kötbért fizetni. </w:t>
      </w:r>
    </w:p>
    <w:p w:rsidR="00B04D04" w:rsidRPr="003531F7" w:rsidRDefault="00B04D04" w:rsidP="00007A77">
      <w:pPr>
        <w:suppressAutoHyphens w:val="0"/>
        <w:ind w:left="567"/>
        <w:rPr>
          <w:rFonts w:ascii="Garamond" w:hAnsi="Garamond"/>
          <w:color w:val="000000"/>
          <w:u w:val="single"/>
          <w:lang w:eastAsia="hu-HU"/>
        </w:rPr>
      </w:pPr>
    </w:p>
    <w:p w:rsidR="004323EB" w:rsidRPr="003531F7" w:rsidRDefault="00001591" w:rsidP="001436A1">
      <w:pPr>
        <w:pStyle w:val="Jegyzetszveg"/>
        <w:widowControl w:val="0"/>
        <w:suppressAutoHyphens w:val="0"/>
        <w:ind w:left="567"/>
        <w:rPr>
          <w:rFonts w:ascii="Garamond" w:hAnsi="Garamond" w:cs="Garamond"/>
          <w:sz w:val="24"/>
          <w:szCs w:val="24"/>
          <w:u w:val="single"/>
        </w:rPr>
      </w:pPr>
      <w:r w:rsidRPr="003531F7">
        <w:rPr>
          <w:rFonts w:ascii="Garamond" w:hAnsi="Garamond" w:cs="Garamond"/>
          <w:sz w:val="24"/>
          <w:szCs w:val="24"/>
          <w:u w:val="single"/>
        </w:rPr>
        <w:t>Jótállás:</w:t>
      </w:r>
    </w:p>
    <w:p w:rsidR="00001591" w:rsidRDefault="00001591" w:rsidP="001436A1">
      <w:pPr>
        <w:pStyle w:val="Jegyzetszveg"/>
        <w:widowControl w:val="0"/>
        <w:suppressAutoHyphens w:val="0"/>
        <w:ind w:left="567"/>
        <w:rPr>
          <w:rFonts w:ascii="Garamond" w:hAnsi="Garamond" w:cs="Garamond"/>
          <w:sz w:val="24"/>
          <w:szCs w:val="24"/>
        </w:rPr>
      </w:pPr>
      <w:r w:rsidRPr="003531F7">
        <w:rPr>
          <w:rFonts w:ascii="Garamond" w:hAnsi="Garamond" w:cs="Garamond"/>
          <w:sz w:val="24"/>
          <w:szCs w:val="24"/>
        </w:rPr>
        <w:t>12 hónap</w:t>
      </w:r>
    </w:p>
    <w:p w:rsidR="003B49DC" w:rsidRDefault="003B49DC" w:rsidP="001436A1">
      <w:pPr>
        <w:pStyle w:val="Jegyzetszveg"/>
        <w:widowControl w:val="0"/>
        <w:suppressAutoHyphens w:val="0"/>
        <w:ind w:left="567"/>
        <w:rPr>
          <w:rFonts w:ascii="Garamond" w:hAnsi="Garamond" w:cs="Garamond"/>
          <w:sz w:val="24"/>
          <w:szCs w:val="24"/>
        </w:rPr>
      </w:pPr>
    </w:p>
    <w:p w:rsidR="003B49DC" w:rsidRPr="003531F7" w:rsidRDefault="003B49DC" w:rsidP="001436A1">
      <w:pPr>
        <w:pStyle w:val="Jegyzetszveg"/>
        <w:widowControl w:val="0"/>
        <w:suppressAutoHyphens w:val="0"/>
        <w:ind w:left="567"/>
        <w:rPr>
          <w:rFonts w:ascii="Garamond" w:hAnsi="Garamond" w:cs="Garamond"/>
          <w:sz w:val="24"/>
          <w:szCs w:val="24"/>
        </w:rPr>
      </w:pPr>
    </w:p>
    <w:p w:rsidR="002D492F" w:rsidRPr="003531F7" w:rsidRDefault="002D492F" w:rsidP="00555D1B">
      <w:pPr>
        <w:pStyle w:val="Cmsor1"/>
        <w:tabs>
          <w:tab w:val="clear" w:pos="432"/>
        </w:tabs>
        <w:ind w:left="567" w:hanging="567"/>
        <w:jc w:val="both"/>
        <w:rPr>
          <w:rFonts w:ascii="Garamond" w:hAnsi="Garamond" w:cs="Garamond"/>
          <w:b w:val="0"/>
          <w:bCs w:val="0"/>
          <w:i/>
          <w:sz w:val="24"/>
          <w:szCs w:val="24"/>
          <w:u w:val="single"/>
        </w:rPr>
      </w:pPr>
      <w:bookmarkStart w:id="20" w:name="_Toc320604416"/>
      <w:r w:rsidRPr="003531F7">
        <w:rPr>
          <w:rFonts w:ascii="Garamond" w:hAnsi="Garamond" w:cs="Garamond"/>
          <w:bCs w:val="0"/>
          <w:i/>
          <w:sz w:val="24"/>
          <w:szCs w:val="24"/>
          <w:u w:val="single"/>
        </w:rPr>
        <w:t>Az Európai Unióból származó forrásból támogatott közbeszerzés esetén az érintett projektre (programra) vonatkozó adatok</w:t>
      </w:r>
      <w:r w:rsidR="001436A1" w:rsidRPr="003531F7">
        <w:rPr>
          <w:rFonts w:ascii="Garamond" w:hAnsi="Garamond" w:cs="Garamond"/>
          <w:bCs w:val="0"/>
          <w:i/>
          <w:sz w:val="24"/>
          <w:szCs w:val="24"/>
          <w:u w:val="single"/>
        </w:rPr>
        <w:t>:</w:t>
      </w:r>
      <w:bookmarkEnd w:id="20"/>
    </w:p>
    <w:p w:rsidR="002D492F" w:rsidRPr="003531F7" w:rsidRDefault="002D492F" w:rsidP="00555D1B">
      <w:pPr>
        <w:widowControl w:val="0"/>
        <w:suppressAutoHyphens w:val="0"/>
        <w:ind w:left="567"/>
        <w:rPr>
          <w:rFonts w:ascii="Garamond" w:hAnsi="Garamond" w:cs="Garamond"/>
          <w:bCs/>
        </w:rPr>
      </w:pPr>
    </w:p>
    <w:p w:rsidR="00AE681C" w:rsidRPr="003531F7" w:rsidRDefault="00B20935" w:rsidP="00555D1B">
      <w:pPr>
        <w:widowControl w:val="0"/>
        <w:suppressAutoHyphens w:val="0"/>
        <w:ind w:left="567"/>
        <w:rPr>
          <w:rFonts w:ascii="Garamond" w:hAnsi="Garamond"/>
          <w:b/>
        </w:rPr>
      </w:pPr>
      <w:r w:rsidRPr="003531F7">
        <w:rPr>
          <w:rFonts w:ascii="Garamond" w:hAnsi="Garamond"/>
          <w:b/>
        </w:rPr>
        <w:t>HUSK/1101/2.2.1/0352</w:t>
      </w:r>
    </w:p>
    <w:p w:rsidR="009706B8" w:rsidRPr="003531F7" w:rsidRDefault="009706B8">
      <w:pPr>
        <w:suppressAutoHyphens w:val="0"/>
        <w:jc w:val="left"/>
        <w:rPr>
          <w:rFonts w:ascii="Garamond" w:hAnsi="Garamond" w:cs="Garamond"/>
          <w:bCs/>
        </w:rPr>
      </w:pPr>
      <w:r w:rsidRPr="003531F7">
        <w:rPr>
          <w:rFonts w:ascii="Garamond" w:hAnsi="Garamond" w:cs="Garamond"/>
          <w:bCs/>
        </w:rPr>
        <w:br w:type="page"/>
      </w:r>
    </w:p>
    <w:p w:rsidR="00E4239E" w:rsidRPr="003531F7" w:rsidRDefault="00E4239E" w:rsidP="00555D1B">
      <w:pPr>
        <w:widowControl w:val="0"/>
        <w:suppressAutoHyphens w:val="0"/>
        <w:ind w:left="567"/>
        <w:rPr>
          <w:rFonts w:ascii="Garamond" w:hAnsi="Garamond" w:cs="Garamond"/>
          <w:bCs/>
        </w:rPr>
      </w:pPr>
    </w:p>
    <w:p w:rsidR="002D492F" w:rsidRPr="003531F7" w:rsidRDefault="002D492F" w:rsidP="00555D1B">
      <w:pPr>
        <w:pStyle w:val="Cmsor1"/>
        <w:tabs>
          <w:tab w:val="clear" w:pos="432"/>
        </w:tabs>
        <w:ind w:left="567" w:hanging="567"/>
        <w:jc w:val="both"/>
        <w:rPr>
          <w:rFonts w:ascii="Garamond" w:hAnsi="Garamond" w:cs="Garamond"/>
          <w:bCs w:val="0"/>
          <w:i/>
          <w:sz w:val="24"/>
          <w:szCs w:val="24"/>
          <w:u w:val="single"/>
        </w:rPr>
      </w:pPr>
      <w:bookmarkStart w:id="21" w:name="_Toc320604417"/>
      <w:r w:rsidRPr="003531F7">
        <w:rPr>
          <w:rFonts w:ascii="Garamond" w:hAnsi="Garamond" w:cs="Garamond"/>
          <w:bCs w:val="0"/>
          <w:i/>
          <w:sz w:val="24"/>
          <w:szCs w:val="24"/>
          <w:u w:val="single"/>
        </w:rPr>
        <w:t xml:space="preserve">A tárgyalás lefolytatásának menete és az </w:t>
      </w:r>
      <w:r w:rsidR="00596969" w:rsidRPr="003531F7">
        <w:rPr>
          <w:rFonts w:ascii="Garamond" w:hAnsi="Garamond" w:cs="Garamond"/>
          <w:bCs w:val="0"/>
          <w:i/>
          <w:sz w:val="24"/>
          <w:szCs w:val="24"/>
          <w:u w:val="single"/>
        </w:rPr>
        <w:t>Ajánlatkérő</w:t>
      </w:r>
      <w:r w:rsidRPr="003531F7">
        <w:rPr>
          <w:rFonts w:ascii="Garamond" w:hAnsi="Garamond" w:cs="Garamond"/>
          <w:bCs w:val="0"/>
          <w:i/>
          <w:sz w:val="24"/>
          <w:szCs w:val="24"/>
          <w:u w:val="single"/>
        </w:rPr>
        <w:t xml:space="preserve"> által előírt alapvető szabályok:</w:t>
      </w:r>
      <w:bookmarkEnd w:id="21"/>
    </w:p>
    <w:p w:rsidR="002D492F" w:rsidRPr="003531F7" w:rsidRDefault="002D492F" w:rsidP="00555D1B">
      <w:pPr>
        <w:widowControl w:val="0"/>
        <w:suppressAutoHyphens w:val="0"/>
        <w:ind w:left="567"/>
        <w:rPr>
          <w:rFonts w:ascii="Garamond" w:hAnsi="Garamond" w:cs="Garamond"/>
          <w:bCs/>
        </w:rPr>
      </w:pPr>
    </w:p>
    <w:p w:rsidR="00965FFF" w:rsidRPr="003531F7" w:rsidRDefault="00965FFF" w:rsidP="004625DE">
      <w:pPr>
        <w:pStyle w:val="Listaszerbekezds"/>
        <w:numPr>
          <w:ilvl w:val="1"/>
          <w:numId w:val="18"/>
        </w:numPr>
        <w:tabs>
          <w:tab w:val="left" w:pos="1701"/>
        </w:tabs>
        <w:ind w:left="1701" w:hanging="1134"/>
        <w:rPr>
          <w:rFonts w:ascii="Garamond" w:hAnsi="Garamond" w:cs="Garamond"/>
          <w:bCs/>
        </w:rPr>
      </w:pPr>
      <w:r w:rsidRPr="003531F7">
        <w:rPr>
          <w:rFonts w:ascii="Garamond" w:hAnsi="Garamond" w:cs="Garamond"/>
          <w:bCs/>
        </w:rPr>
        <w:t>Ajánlatkérő rögzíti, hogy a szerződéses, pénzügyi és egyéb feltételekről, valamint műszaki kérdésekről egyszerre kíván tárgyalni az ajánlattevőkkel, azzal, hogy ajánlattevők végleges ajánlatukat írásban zárt borítékban kötelesek átadni</w:t>
      </w:r>
      <w:r w:rsidR="00D42475" w:rsidRPr="003531F7">
        <w:rPr>
          <w:rFonts w:ascii="Garamond" w:hAnsi="Garamond" w:cs="Garamond"/>
          <w:bCs/>
        </w:rPr>
        <w:t xml:space="preserve"> (amennyiben ajánlatkérő a tárgyaláson így rendelkezik)</w:t>
      </w:r>
      <w:r w:rsidRPr="003531F7">
        <w:rPr>
          <w:rFonts w:ascii="Garamond" w:hAnsi="Garamond" w:cs="Garamond"/>
          <w:bCs/>
        </w:rPr>
        <w:t xml:space="preserve"> az ajánlatkérőnek, aki a végleges ajánlatokat még a tárgyaláson ismerteti.</w:t>
      </w:r>
    </w:p>
    <w:p w:rsidR="0004694A" w:rsidRPr="003531F7" w:rsidRDefault="0004694A" w:rsidP="00555D1B">
      <w:pPr>
        <w:widowControl w:val="0"/>
        <w:tabs>
          <w:tab w:val="left" w:pos="1701"/>
        </w:tabs>
        <w:suppressAutoHyphens w:val="0"/>
        <w:ind w:left="1701"/>
        <w:rPr>
          <w:rFonts w:ascii="Garamond" w:hAnsi="Garamond" w:cs="Garamond"/>
          <w:bCs/>
        </w:rPr>
      </w:pPr>
    </w:p>
    <w:p w:rsidR="0004694A" w:rsidRPr="003531F7" w:rsidRDefault="0004694A" w:rsidP="00555D1B">
      <w:pPr>
        <w:widowControl w:val="0"/>
        <w:tabs>
          <w:tab w:val="left" w:pos="1701"/>
        </w:tabs>
        <w:suppressAutoHyphens w:val="0"/>
        <w:ind w:left="1701"/>
        <w:rPr>
          <w:rFonts w:ascii="Garamond" w:hAnsi="Garamond" w:cs="Garamond"/>
          <w:bCs/>
        </w:rPr>
      </w:pPr>
      <w:r w:rsidRPr="003531F7">
        <w:rPr>
          <w:rFonts w:ascii="Garamond" w:hAnsi="Garamond" w:cs="Garamond"/>
          <w:bCs/>
        </w:rPr>
        <w:t>A tárgyaláson ajánlattevőt a nevében nyilatkozattételre és kötelezettségvállalásra jogosult</w:t>
      </w:r>
      <w:r w:rsidR="001C76FF" w:rsidRPr="003531F7">
        <w:rPr>
          <w:rFonts w:ascii="Garamond" w:hAnsi="Garamond" w:cs="Garamond"/>
          <w:bCs/>
        </w:rPr>
        <w:t xml:space="preserve"> (</w:t>
      </w:r>
      <w:r w:rsidR="001C76FF" w:rsidRPr="003531F7">
        <w:rPr>
          <w:rFonts w:ascii="Garamond" w:hAnsi="Garamond" w:cs="Garamond"/>
          <w:b/>
          <w:bCs/>
          <w:u w:val="single"/>
        </w:rPr>
        <w:t>azaz cégjegyzésre, vagy cégjegyzésre jogosult személytől meghatalmazással rendelkező</w:t>
      </w:r>
      <w:r w:rsidR="001C76FF" w:rsidRPr="003531F7">
        <w:rPr>
          <w:rFonts w:ascii="Garamond" w:hAnsi="Garamond" w:cs="Garamond"/>
          <w:bCs/>
        </w:rPr>
        <w:t>)</w:t>
      </w:r>
      <w:r w:rsidRPr="003531F7">
        <w:rPr>
          <w:rFonts w:ascii="Garamond" w:hAnsi="Garamond" w:cs="Garamond"/>
          <w:bCs/>
        </w:rPr>
        <w:t xml:space="preserve"> személynek kell képviselnie.</w:t>
      </w:r>
    </w:p>
    <w:p w:rsidR="001D59E7" w:rsidRPr="003531F7" w:rsidRDefault="001D59E7" w:rsidP="00555D1B">
      <w:pPr>
        <w:widowControl w:val="0"/>
        <w:tabs>
          <w:tab w:val="left" w:pos="1701"/>
        </w:tabs>
        <w:suppressAutoHyphens w:val="0"/>
        <w:ind w:left="1701"/>
        <w:rPr>
          <w:rFonts w:ascii="Garamond" w:hAnsi="Garamond" w:cs="Garamond"/>
          <w:bCs/>
        </w:rPr>
      </w:pPr>
    </w:p>
    <w:p w:rsidR="001D59E7" w:rsidRPr="003531F7" w:rsidRDefault="00596969" w:rsidP="00555D1B">
      <w:pPr>
        <w:widowControl w:val="0"/>
        <w:tabs>
          <w:tab w:val="left" w:pos="1701"/>
        </w:tabs>
        <w:suppressAutoHyphens w:val="0"/>
        <w:ind w:left="1701"/>
        <w:rPr>
          <w:rFonts w:ascii="Garamond" w:hAnsi="Garamond" w:cs="Garamond"/>
          <w:bCs/>
        </w:rPr>
      </w:pPr>
      <w:r w:rsidRPr="003531F7">
        <w:rPr>
          <w:rFonts w:ascii="Garamond" w:hAnsi="Garamond" w:cs="Garamond"/>
          <w:bCs/>
        </w:rPr>
        <w:t>Ajánlatkérő</w:t>
      </w:r>
      <w:r w:rsidR="001D59E7" w:rsidRPr="003531F7">
        <w:rPr>
          <w:rFonts w:ascii="Garamond" w:hAnsi="Garamond" w:cs="Garamond"/>
          <w:bCs/>
        </w:rPr>
        <w:t xml:space="preserve"> egy alkalommal kíván tárgyalni az ajánlattevőkkel, azonban fenntartja magának a jogot arra vonatkozólag, hogy amennyiben szükségesnek ítéli további tárgyalásokat tartson.</w:t>
      </w:r>
    </w:p>
    <w:p w:rsidR="001D59E7" w:rsidRPr="003531F7" w:rsidRDefault="001D59E7" w:rsidP="00555D1B">
      <w:pPr>
        <w:widowControl w:val="0"/>
        <w:tabs>
          <w:tab w:val="left" w:pos="1701"/>
        </w:tabs>
        <w:suppressAutoHyphens w:val="0"/>
        <w:ind w:left="1701"/>
        <w:rPr>
          <w:rFonts w:ascii="Garamond" w:hAnsi="Garamond" w:cs="Garamond"/>
          <w:bCs/>
        </w:rPr>
      </w:pPr>
    </w:p>
    <w:p w:rsidR="00527973" w:rsidRPr="003531F7" w:rsidRDefault="00527973" w:rsidP="00527973">
      <w:pPr>
        <w:widowControl w:val="0"/>
        <w:tabs>
          <w:tab w:val="left" w:pos="1701"/>
        </w:tabs>
        <w:suppressAutoHyphens w:val="0"/>
        <w:ind w:left="1701"/>
        <w:rPr>
          <w:rFonts w:ascii="Garamond" w:hAnsi="Garamond" w:cs="Garamond"/>
          <w:bCs/>
        </w:rPr>
      </w:pPr>
      <w:r w:rsidRPr="003531F7">
        <w:rPr>
          <w:rFonts w:ascii="Garamond" w:hAnsi="Garamond" w:cs="Garamond"/>
          <w:bCs/>
        </w:rPr>
        <w:t xml:space="preserve">Ajánlatkérő rögzíti, valamint egyben fokozottan felhívja az ajánlattevők figyelmét arra, hogy az ajánlati kötöttség beálltakor, illetve beálltáig ismertetett utolsó megajánlások szerint értékeli az ajánlatokat. </w:t>
      </w:r>
    </w:p>
    <w:p w:rsidR="00527973" w:rsidRPr="003531F7" w:rsidRDefault="00527973" w:rsidP="00527973">
      <w:pPr>
        <w:widowControl w:val="0"/>
        <w:tabs>
          <w:tab w:val="left" w:pos="1701"/>
        </w:tabs>
        <w:suppressAutoHyphens w:val="0"/>
        <w:ind w:left="1701"/>
        <w:rPr>
          <w:rFonts w:ascii="Garamond" w:hAnsi="Garamond" w:cs="Garamond"/>
          <w:bCs/>
        </w:rPr>
      </w:pPr>
      <w:r w:rsidRPr="003531F7">
        <w:rPr>
          <w:rFonts w:ascii="Garamond" w:hAnsi="Garamond" w:cs="Garamond"/>
          <w:bCs/>
        </w:rPr>
        <w:t xml:space="preserve">{Jelen pontban Ajánlatkérő azt hangsúlyozza, hogy az ajánlatok az utolsó tárgyaláson, illetve tárgyalásig megajánlottak szerint kerülnek elbírálásra, azaz amennyiben bármely ajánlattevő az utolsó tárgyaláson nem jelenik meg akkor az adott ajánlattevő ajánlata a </w:t>
      </w:r>
      <w:proofErr w:type="gramStart"/>
      <w:r w:rsidRPr="003531F7">
        <w:rPr>
          <w:rFonts w:ascii="Garamond" w:hAnsi="Garamond" w:cs="Garamond"/>
          <w:bCs/>
        </w:rPr>
        <w:t>tárgyalás(</w:t>
      </w:r>
      <w:proofErr w:type="gramEnd"/>
      <w:r w:rsidRPr="003531F7">
        <w:rPr>
          <w:rFonts w:ascii="Garamond" w:hAnsi="Garamond" w:cs="Garamond"/>
          <w:bCs/>
        </w:rPr>
        <w:t xml:space="preserve">ok) </w:t>
      </w:r>
      <w:proofErr w:type="spellStart"/>
      <w:r w:rsidRPr="003531F7">
        <w:rPr>
          <w:rFonts w:ascii="Garamond" w:hAnsi="Garamond" w:cs="Garamond"/>
          <w:bCs/>
        </w:rPr>
        <w:t>lezárultáig</w:t>
      </w:r>
      <w:proofErr w:type="spellEnd"/>
      <w:r w:rsidRPr="003531F7">
        <w:rPr>
          <w:rFonts w:ascii="Garamond" w:hAnsi="Garamond" w:cs="Garamond"/>
          <w:bCs/>
        </w:rPr>
        <w:t xml:space="preserve"> benyújtott utolsó ajánlatában rögzített megajánlása szerint kerül elbírálásra, </w:t>
      </w:r>
      <w:r w:rsidRPr="003531F7">
        <w:rPr>
          <w:rFonts w:ascii="Garamond" w:hAnsi="Garamond" w:cs="Garamond"/>
          <w:b/>
          <w:bCs/>
        </w:rPr>
        <w:t>amennyiben a tárgyaláson a szerződéses, pénzügyi és műszaki feltételek nem kerültek módosításra</w:t>
      </w:r>
      <w:r w:rsidRPr="003531F7">
        <w:rPr>
          <w:rFonts w:ascii="Garamond" w:hAnsi="Garamond" w:cs="Garamond"/>
          <w:bCs/>
        </w:rPr>
        <w:t>.}</w:t>
      </w:r>
    </w:p>
    <w:p w:rsidR="00527973" w:rsidRPr="003531F7" w:rsidRDefault="00527973" w:rsidP="00555D1B">
      <w:pPr>
        <w:widowControl w:val="0"/>
        <w:tabs>
          <w:tab w:val="left" w:pos="1701"/>
        </w:tabs>
        <w:suppressAutoHyphens w:val="0"/>
        <w:ind w:left="1701"/>
        <w:rPr>
          <w:rFonts w:ascii="Garamond" w:hAnsi="Garamond" w:cs="Garamond"/>
          <w:bCs/>
        </w:rPr>
      </w:pPr>
    </w:p>
    <w:p w:rsidR="001D59E7" w:rsidRPr="003531F7" w:rsidRDefault="001D59E7" w:rsidP="00555D1B">
      <w:pPr>
        <w:widowControl w:val="0"/>
        <w:tabs>
          <w:tab w:val="left" w:pos="1701"/>
        </w:tabs>
        <w:suppressAutoHyphens w:val="0"/>
        <w:ind w:left="1701"/>
        <w:rPr>
          <w:rFonts w:ascii="Garamond" w:hAnsi="Garamond" w:cs="Garamond"/>
          <w:bCs/>
        </w:rPr>
      </w:pPr>
      <w:r w:rsidRPr="003531F7">
        <w:rPr>
          <w:rFonts w:ascii="Garamond" w:hAnsi="Garamond" w:cs="Garamond"/>
          <w:bCs/>
        </w:rPr>
        <w:t xml:space="preserve">Amennyiben az </w:t>
      </w:r>
      <w:r w:rsidR="00596969" w:rsidRPr="003531F7">
        <w:rPr>
          <w:rFonts w:ascii="Garamond" w:hAnsi="Garamond" w:cs="Garamond"/>
          <w:bCs/>
        </w:rPr>
        <w:t>Ajánlatkérő</w:t>
      </w:r>
      <w:r w:rsidRPr="003531F7">
        <w:rPr>
          <w:rFonts w:ascii="Garamond" w:hAnsi="Garamond" w:cs="Garamond"/>
          <w:bCs/>
        </w:rPr>
        <w:t xml:space="preserve"> úgy ítéli meg, hogy további tárgyalási fordulók megtartása szükséges, úgy ennek </w:t>
      </w:r>
      <w:proofErr w:type="spellStart"/>
      <w:r w:rsidRPr="003531F7">
        <w:rPr>
          <w:rFonts w:ascii="Garamond" w:hAnsi="Garamond" w:cs="Garamond"/>
          <w:bCs/>
        </w:rPr>
        <w:t>tényéről</w:t>
      </w:r>
      <w:proofErr w:type="spellEnd"/>
      <w:r w:rsidRPr="003531F7">
        <w:rPr>
          <w:rFonts w:ascii="Garamond" w:hAnsi="Garamond" w:cs="Garamond"/>
          <w:bCs/>
        </w:rPr>
        <w:t xml:space="preserve"> az ajánlattevőket az első tárgyalási fordulón fogja értesíteni</w:t>
      </w:r>
      <w:r w:rsidR="00294E43" w:rsidRPr="003531F7">
        <w:rPr>
          <w:rFonts w:ascii="Garamond" w:hAnsi="Garamond" w:cs="Garamond"/>
          <w:bCs/>
        </w:rPr>
        <w:t xml:space="preserve"> a következő tárgyalási forduló időpontjának a megjelölésével.</w:t>
      </w:r>
    </w:p>
    <w:p w:rsidR="00294E43" w:rsidRPr="003531F7" w:rsidRDefault="00294E43" w:rsidP="00555D1B">
      <w:pPr>
        <w:widowControl w:val="0"/>
        <w:tabs>
          <w:tab w:val="left" w:pos="1701"/>
        </w:tabs>
        <w:suppressAutoHyphens w:val="0"/>
        <w:ind w:left="1701"/>
        <w:rPr>
          <w:rFonts w:ascii="Garamond" w:hAnsi="Garamond" w:cs="Garamond"/>
          <w:bCs/>
        </w:rPr>
      </w:pPr>
    </w:p>
    <w:p w:rsidR="00527973" w:rsidRPr="003531F7" w:rsidRDefault="00294E43" w:rsidP="00527973">
      <w:pPr>
        <w:widowControl w:val="0"/>
        <w:tabs>
          <w:tab w:val="left" w:pos="1701"/>
        </w:tabs>
        <w:suppressAutoHyphens w:val="0"/>
        <w:ind w:left="1701"/>
        <w:rPr>
          <w:rFonts w:ascii="Garamond" w:hAnsi="Garamond" w:cs="Garamond"/>
          <w:bCs/>
        </w:rPr>
      </w:pPr>
      <w:r w:rsidRPr="003531F7">
        <w:rPr>
          <w:rFonts w:ascii="Garamond" w:hAnsi="Garamond" w:cs="Garamond"/>
          <w:bCs/>
        </w:rPr>
        <w:t xml:space="preserve">Amennyiben a változások nagyságrendje indokolja, úgy az </w:t>
      </w:r>
      <w:r w:rsidR="00596969" w:rsidRPr="003531F7">
        <w:rPr>
          <w:rFonts w:ascii="Garamond" w:hAnsi="Garamond" w:cs="Garamond"/>
          <w:bCs/>
        </w:rPr>
        <w:t>Ajánlatkérő</w:t>
      </w:r>
      <w:r w:rsidRPr="003531F7">
        <w:rPr>
          <w:rFonts w:ascii="Garamond" w:hAnsi="Garamond" w:cs="Garamond"/>
          <w:bCs/>
        </w:rPr>
        <w:t xml:space="preserve"> az ajánlattevőket arra fogja felszólítani, hogy a végső ajánlatukat írásban juttassák el az </w:t>
      </w:r>
      <w:r w:rsidR="00596969" w:rsidRPr="003531F7">
        <w:rPr>
          <w:rFonts w:ascii="Garamond" w:hAnsi="Garamond" w:cs="Garamond"/>
          <w:bCs/>
        </w:rPr>
        <w:t>Ajánlatkérő</w:t>
      </w:r>
      <w:r w:rsidRPr="003531F7">
        <w:rPr>
          <w:rFonts w:ascii="Garamond" w:hAnsi="Garamond" w:cs="Garamond"/>
          <w:bCs/>
        </w:rPr>
        <w:t xml:space="preserve"> képviseletében eljáró személynek.</w:t>
      </w:r>
      <w:r w:rsidR="00527973" w:rsidRPr="003531F7">
        <w:rPr>
          <w:rFonts w:ascii="Garamond" w:hAnsi="Garamond" w:cs="Garamond"/>
          <w:bCs/>
        </w:rPr>
        <w:t xml:space="preserve"> Amennyiben a tárgyalások során a szerződéses, pénzügyi, valamint műszaki feltételek módosításra kerültek, úgy Ajánlattevőknek a módosított tartalomhoz igazodó végleges ajánlatot kell benyújtaniuk Ajánlatkérő által meghatározott időpontra és helyszínre. </w:t>
      </w:r>
    </w:p>
    <w:p w:rsidR="00294E43" w:rsidRPr="003531F7" w:rsidRDefault="00527973" w:rsidP="00001591">
      <w:pPr>
        <w:widowControl w:val="0"/>
        <w:tabs>
          <w:tab w:val="left" w:pos="1701"/>
        </w:tabs>
        <w:suppressAutoHyphens w:val="0"/>
        <w:ind w:left="1701"/>
        <w:rPr>
          <w:rFonts w:ascii="Garamond" w:hAnsi="Garamond" w:cs="Garamond"/>
          <w:bCs/>
        </w:rPr>
      </w:pPr>
      <w:r w:rsidRPr="003531F7">
        <w:rPr>
          <w:rFonts w:ascii="Garamond" w:hAnsi="Garamond" w:cs="Garamond"/>
          <w:bCs/>
        </w:rPr>
        <w:t>A módosításokról Ajánlatkérő valamennyi érintett Ajánlattevőt - azon Ajánlattevőket is, akik nem voltak jelen a tárgyaláson - értesíti a tárgyalás lezárását követően, a tárgyalásról készült jegyzőkönyv megküldésével, amennyiben a módosítások nagyságrendje megköveteli, úgy Ajánlatkérő módosításokkal egységes szerkezetbe foglalt, módosított ajánlattételi dokumentációt bocsát Ajánlattevők rendelkezésére.</w:t>
      </w:r>
    </w:p>
    <w:p w:rsidR="00001591" w:rsidRPr="003531F7" w:rsidRDefault="00001591" w:rsidP="00001591">
      <w:pPr>
        <w:widowControl w:val="0"/>
        <w:tabs>
          <w:tab w:val="left" w:pos="1701"/>
        </w:tabs>
        <w:suppressAutoHyphens w:val="0"/>
        <w:ind w:left="1701"/>
        <w:rPr>
          <w:rFonts w:ascii="Garamond" w:hAnsi="Garamond" w:cs="Garamond"/>
          <w:bCs/>
        </w:rPr>
      </w:pPr>
    </w:p>
    <w:p w:rsidR="004D63EE" w:rsidRPr="003531F7" w:rsidRDefault="004D63EE" w:rsidP="00555D1B">
      <w:pPr>
        <w:widowControl w:val="0"/>
        <w:tabs>
          <w:tab w:val="left" w:pos="1701"/>
        </w:tabs>
        <w:suppressAutoHyphens w:val="0"/>
        <w:ind w:left="1701"/>
        <w:rPr>
          <w:rFonts w:ascii="Garamond" w:hAnsi="Garamond" w:cs="Garamond"/>
          <w:bCs/>
        </w:rPr>
      </w:pPr>
    </w:p>
    <w:p w:rsidR="00294E43" w:rsidRPr="003531F7" w:rsidRDefault="00294E43" w:rsidP="00555D1B">
      <w:pPr>
        <w:widowControl w:val="0"/>
        <w:tabs>
          <w:tab w:val="left" w:pos="1701"/>
        </w:tabs>
        <w:suppressAutoHyphens w:val="0"/>
        <w:ind w:left="1701"/>
        <w:rPr>
          <w:rFonts w:ascii="Garamond" w:hAnsi="Garamond" w:cs="Garamond"/>
          <w:bCs/>
        </w:rPr>
      </w:pPr>
      <w:r w:rsidRPr="003531F7">
        <w:rPr>
          <w:rFonts w:ascii="Garamond" w:hAnsi="Garamond" w:cs="Garamond"/>
          <w:bCs/>
        </w:rPr>
        <w:t xml:space="preserve">A Kbt. 97. § (2) bekezdése alapján, az </w:t>
      </w:r>
      <w:r w:rsidR="00596969" w:rsidRPr="003531F7">
        <w:rPr>
          <w:rFonts w:ascii="Garamond" w:hAnsi="Garamond" w:cs="Garamond"/>
          <w:bCs/>
        </w:rPr>
        <w:t>Ajánlatkérő</w:t>
      </w:r>
      <w:r w:rsidRPr="003531F7">
        <w:rPr>
          <w:rFonts w:ascii="Garamond" w:hAnsi="Garamond" w:cs="Garamond"/>
          <w:bCs/>
        </w:rPr>
        <w:t xml:space="preserve"> felhívja a figyelmet arra, hogy a tárgyalás során a közbeszerzés tárgya és feltételei nem változhatnak olyan </w:t>
      </w:r>
      <w:r w:rsidRPr="003531F7">
        <w:rPr>
          <w:rFonts w:ascii="Garamond" w:hAnsi="Garamond" w:cs="Garamond"/>
          <w:bCs/>
        </w:rPr>
        <w:lastRenderedPageBreak/>
        <w:t>módon, hogy:</w:t>
      </w:r>
    </w:p>
    <w:p w:rsidR="00294E43" w:rsidRPr="003531F7" w:rsidRDefault="00294E43" w:rsidP="00555D1B">
      <w:pPr>
        <w:widowControl w:val="0"/>
        <w:tabs>
          <w:tab w:val="left" w:pos="1701"/>
        </w:tabs>
        <w:suppressAutoHyphens w:val="0"/>
        <w:ind w:left="1701"/>
        <w:rPr>
          <w:rFonts w:ascii="Garamond" w:hAnsi="Garamond" w:cs="Garamond"/>
          <w:bCs/>
        </w:rPr>
      </w:pPr>
    </w:p>
    <w:p w:rsidR="00294E43" w:rsidRPr="003531F7" w:rsidRDefault="00294E43" w:rsidP="00072154">
      <w:pPr>
        <w:widowControl w:val="0"/>
        <w:tabs>
          <w:tab w:val="left" w:pos="2268"/>
        </w:tabs>
        <w:suppressAutoHyphens w:val="0"/>
        <w:ind w:left="2268" w:hanging="567"/>
        <w:rPr>
          <w:rFonts w:ascii="Garamond" w:hAnsi="Garamond" w:cs="Garamond"/>
          <w:bCs/>
        </w:rPr>
      </w:pPr>
      <w:proofErr w:type="gramStart"/>
      <w:r w:rsidRPr="003531F7">
        <w:rPr>
          <w:rFonts w:ascii="Garamond" w:hAnsi="Garamond" w:cs="Garamond"/>
          <w:bCs/>
          <w:iCs/>
        </w:rPr>
        <w:t>a</w:t>
      </w:r>
      <w:proofErr w:type="gramEnd"/>
      <w:r w:rsidRPr="003531F7">
        <w:rPr>
          <w:rFonts w:ascii="Garamond" w:hAnsi="Garamond" w:cs="Garamond"/>
          <w:bCs/>
          <w:iCs/>
        </w:rPr>
        <w:t>)</w:t>
      </w:r>
      <w:r w:rsidRPr="003531F7">
        <w:rPr>
          <w:rFonts w:ascii="Garamond" w:hAnsi="Garamond" w:cs="Garamond"/>
          <w:bCs/>
        </w:rPr>
        <w:t xml:space="preserve"> </w:t>
      </w:r>
      <w:r w:rsidRPr="003531F7">
        <w:rPr>
          <w:rFonts w:ascii="Garamond" w:hAnsi="Garamond" w:cs="Garamond"/>
          <w:bCs/>
        </w:rPr>
        <w:tab/>
        <w:t>az eljárás alapján megkötött szerződés tárgya vagy feltételei olyan jellemzőjében, illetve körülményében tér el az ajánlattételi felhívás megküldésekor beszerezni kívánt beszerzési tárgytól vagy megadott szerződéses feltételektől, amely nem tette volna lehetővé tárgyalásos eljárás alkalmazását,</w:t>
      </w:r>
    </w:p>
    <w:p w:rsidR="00294E43" w:rsidRPr="003531F7" w:rsidRDefault="00294E43" w:rsidP="00072154">
      <w:pPr>
        <w:widowControl w:val="0"/>
        <w:tabs>
          <w:tab w:val="left" w:pos="2268"/>
        </w:tabs>
        <w:suppressAutoHyphens w:val="0"/>
        <w:ind w:left="2268" w:hanging="567"/>
        <w:rPr>
          <w:rFonts w:ascii="Garamond" w:hAnsi="Garamond" w:cs="Garamond"/>
          <w:bCs/>
        </w:rPr>
      </w:pPr>
    </w:p>
    <w:p w:rsidR="00294E43" w:rsidRPr="003531F7" w:rsidRDefault="00294E43" w:rsidP="00072154">
      <w:pPr>
        <w:widowControl w:val="0"/>
        <w:tabs>
          <w:tab w:val="left" w:pos="2268"/>
        </w:tabs>
        <w:suppressAutoHyphens w:val="0"/>
        <w:ind w:left="2268" w:hanging="567"/>
        <w:rPr>
          <w:rFonts w:ascii="Garamond" w:hAnsi="Garamond" w:cs="Garamond"/>
          <w:bCs/>
        </w:rPr>
      </w:pPr>
      <w:r w:rsidRPr="003531F7">
        <w:rPr>
          <w:rFonts w:ascii="Garamond" w:hAnsi="Garamond" w:cs="Garamond"/>
          <w:bCs/>
          <w:iCs/>
        </w:rPr>
        <w:t>b)</w:t>
      </w:r>
      <w:r w:rsidRPr="003531F7">
        <w:rPr>
          <w:rFonts w:ascii="Garamond" w:hAnsi="Garamond" w:cs="Garamond"/>
          <w:bCs/>
        </w:rPr>
        <w:t xml:space="preserve"> </w:t>
      </w:r>
      <w:r w:rsidRPr="003531F7">
        <w:rPr>
          <w:rFonts w:ascii="Garamond" w:hAnsi="Garamond" w:cs="Garamond"/>
          <w:bCs/>
        </w:rPr>
        <w:tab/>
        <w:t>az ajánlattételi felhívásban és a dokumentációban közölt feltételek olyan mértékben módosulnak vagy egészülnek ki, hogy annak következtében valamelyik ajánlattevő nem képes a tárgyalások befejezésével végleges ajánlatot tenni, vagy</w:t>
      </w:r>
    </w:p>
    <w:p w:rsidR="00294E43" w:rsidRPr="003531F7" w:rsidRDefault="00294E43" w:rsidP="00072154">
      <w:pPr>
        <w:widowControl w:val="0"/>
        <w:tabs>
          <w:tab w:val="left" w:pos="2268"/>
        </w:tabs>
        <w:suppressAutoHyphens w:val="0"/>
        <w:ind w:left="2268" w:hanging="567"/>
        <w:rPr>
          <w:rFonts w:ascii="Garamond" w:hAnsi="Garamond" w:cs="Garamond"/>
          <w:bCs/>
        </w:rPr>
      </w:pPr>
    </w:p>
    <w:p w:rsidR="00294E43" w:rsidRPr="003531F7" w:rsidRDefault="00294E43" w:rsidP="00072154">
      <w:pPr>
        <w:widowControl w:val="0"/>
        <w:tabs>
          <w:tab w:val="left" w:pos="2268"/>
        </w:tabs>
        <w:suppressAutoHyphens w:val="0"/>
        <w:ind w:left="2268" w:hanging="567"/>
        <w:rPr>
          <w:rFonts w:ascii="Garamond" w:hAnsi="Garamond" w:cs="Garamond"/>
          <w:bCs/>
        </w:rPr>
      </w:pPr>
      <w:r w:rsidRPr="003531F7">
        <w:rPr>
          <w:rFonts w:ascii="Garamond" w:hAnsi="Garamond" w:cs="Garamond"/>
          <w:bCs/>
          <w:iCs/>
        </w:rPr>
        <w:t>c)</w:t>
      </w:r>
      <w:r w:rsidRPr="003531F7">
        <w:rPr>
          <w:rFonts w:ascii="Garamond" w:hAnsi="Garamond" w:cs="Garamond"/>
          <w:bCs/>
        </w:rPr>
        <w:t xml:space="preserve"> </w:t>
      </w:r>
      <w:r w:rsidRPr="003531F7">
        <w:rPr>
          <w:rFonts w:ascii="Garamond" w:hAnsi="Garamond" w:cs="Garamond"/>
          <w:bCs/>
        </w:rPr>
        <w:tab/>
        <w:t>a bírálat szempontjai vagy módszere változna.</w:t>
      </w:r>
    </w:p>
    <w:p w:rsidR="001D59E7" w:rsidRPr="003531F7" w:rsidRDefault="001D59E7" w:rsidP="00555D1B">
      <w:pPr>
        <w:widowControl w:val="0"/>
        <w:suppressAutoHyphens w:val="0"/>
        <w:ind w:left="567"/>
        <w:rPr>
          <w:rFonts w:ascii="Garamond" w:hAnsi="Garamond" w:cs="Garamond"/>
          <w:bCs/>
        </w:rPr>
      </w:pPr>
    </w:p>
    <w:p w:rsidR="001D59E7" w:rsidRPr="003531F7" w:rsidRDefault="001D59E7" w:rsidP="004625DE">
      <w:pPr>
        <w:pStyle w:val="Listaszerbekezds"/>
        <w:widowControl w:val="0"/>
        <w:numPr>
          <w:ilvl w:val="1"/>
          <w:numId w:val="18"/>
        </w:numPr>
        <w:tabs>
          <w:tab w:val="left" w:pos="1701"/>
        </w:tabs>
        <w:suppressAutoHyphens w:val="0"/>
        <w:rPr>
          <w:rFonts w:ascii="Garamond" w:hAnsi="Garamond" w:cs="Garamond"/>
          <w:bCs/>
        </w:rPr>
      </w:pPr>
      <w:r w:rsidRPr="003531F7">
        <w:rPr>
          <w:rFonts w:ascii="Garamond" w:hAnsi="Garamond" w:cs="Garamond"/>
          <w:bCs/>
        </w:rPr>
        <w:t>A tárgyalás helyszíne:</w:t>
      </w:r>
    </w:p>
    <w:p w:rsidR="001D59E7" w:rsidRPr="003531F7" w:rsidRDefault="001D59E7" w:rsidP="00555D1B">
      <w:pPr>
        <w:pStyle w:val="Listaszerbekezds"/>
        <w:ind w:left="567"/>
        <w:rPr>
          <w:rFonts w:ascii="Garamond" w:hAnsi="Garamond" w:cs="Garamond"/>
          <w:bCs/>
        </w:rPr>
      </w:pPr>
    </w:p>
    <w:p w:rsidR="00C56A28" w:rsidRPr="003531F7" w:rsidRDefault="004625DE" w:rsidP="00C56A28">
      <w:pPr>
        <w:widowControl w:val="0"/>
        <w:suppressAutoHyphens w:val="0"/>
        <w:ind w:left="567"/>
        <w:rPr>
          <w:rFonts w:ascii="Garamond" w:hAnsi="Garamond" w:cs="Garamond"/>
          <w:bCs/>
        </w:rPr>
      </w:pPr>
      <w:r w:rsidRPr="003531F7">
        <w:rPr>
          <w:rFonts w:ascii="Garamond" w:hAnsi="Garamond" w:cs="Garamond"/>
          <w:bCs/>
        </w:rPr>
        <w:t xml:space="preserve">PROVITAL Fejlesztési Tanácsadó </w:t>
      </w:r>
      <w:proofErr w:type="spellStart"/>
      <w:r w:rsidRPr="003531F7">
        <w:rPr>
          <w:rFonts w:ascii="Garamond" w:hAnsi="Garamond" w:cs="Garamond"/>
          <w:bCs/>
        </w:rPr>
        <w:t>Zrt</w:t>
      </w:r>
      <w:proofErr w:type="spellEnd"/>
      <w:r w:rsidRPr="003531F7">
        <w:rPr>
          <w:rFonts w:ascii="Garamond" w:hAnsi="Garamond" w:cs="Garamond"/>
          <w:bCs/>
        </w:rPr>
        <w:t xml:space="preserve">. (1022 Budapest, Bimbó út. 68.) </w:t>
      </w:r>
    </w:p>
    <w:p w:rsidR="002D492F" w:rsidRPr="003531F7" w:rsidRDefault="002D492F" w:rsidP="006E5E92">
      <w:pPr>
        <w:widowControl w:val="0"/>
        <w:suppressAutoHyphens w:val="0"/>
        <w:rPr>
          <w:rFonts w:ascii="Garamond" w:hAnsi="Garamond" w:cs="Garamond"/>
          <w:bCs/>
        </w:rPr>
      </w:pPr>
    </w:p>
    <w:p w:rsidR="001D59E7" w:rsidRPr="003531F7" w:rsidRDefault="001D59E7" w:rsidP="00555D1B">
      <w:pPr>
        <w:widowControl w:val="0"/>
        <w:suppressAutoHyphens w:val="0"/>
        <w:ind w:left="567"/>
        <w:rPr>
          <w:rFonts w:ascii="Garamond" w:hAnsi="Garamond" w:cs="Garamond"/>
          <w:bCs/>
        </w:rPr>
      </w:pPr>
    </w:p>
    <w:p w:rsidR="001D59E7" w:rsidRPr="003531F7" w:rsidRDefault="001D59E7" w:rsidP="00555D1B">
      <w:pPr>
        <w:pStyle w:val="Cmsor1"/>
        <w:tabs>
          <w:tab w:val="clear" w:pos="432"/>
        </w:tabs>
        <w:ind w:left="567" w:hanging="567"/>
        <w:jc w:val="both"/>
        <w:rPr>
          <w:rFonts w:ascii="Garamond" w:hAnsi="Garamond" w:cs="Garamond"/>
          <w:bCs w:val="0"/>
          <w:i/>
          <w:sz w:val="24"/>
          <w:szCs w:val="24"/>
          <w:u w:val="single"/>
        </w:rPr>
      </w:pPr>
      <w:bookmarkStart w:id="22" w:name="_Toc320604418"/>
      <w:r w:rsidRPr="003531F7">
        <w:rPr>
          <w:rFonts w:ascii="Garamond" w:hAnsi="Garamond" w:cs="Garamond"/>
          <w:bCs w:val="0"/>
          <w:i/>
          <w:sz w:val="24"/>
          <w:szCs w:val="24"/>
          <w:u w:val="single"/>
        </w:rPr>
        <w:t>Az első tárgyalás időpontja:</w:t>
      </w:r>
      <w:bookmarkEnd w:id="22"/>
    </w:p>
    <w:p w:rsidR="001D59E7" w:rsidRPr="003531F7" w:rsidRDefault="001D59E7" w:rsidP="00555D1B">
      <w:pPr>
        <w:widowControl w:val="0"/>
        <w:suppressAutoHyphens w:val="0"/>
        <w:ind w:left="567"/>
        <w:rPr>
          <w:rFonts w:ascii="Garamond" w:hAnsi="Garamond" w:cs="Garamond"/>
          <w:bCs/>
        </w:rPr>
      </w:pPr>
    </w:p>
    <w:p w:rsidR="001D59E7" w:rsidRPr="003531F7" w:rsidRDefault="00CC50F5" w:rsidP="00CA3270">
      <w:pPr>
        <w:widowControl w:val="0"/>
        <w:suppressAutoHyphens w:val="0"/>
        <w:ind w:left="567"/>
        <w:jc w:val="center"/>
        <w:rPr>
          <w:rFonts w:ascii="Garamond" w:hAnsi="Garamond" w:cs="Garamond"/>
          <w:b/>
          <w:bCs/>
          <w:u w:val="single"/>
        </w:rPr>
      </w:pPr>
      <w:r w:rsidRPr="003531F7">
        <w:rPr>
          <w:rFonts w:ascii="Garamond" w:hAnsi="Garamond" w:cs="Garamond"/>
          <w:b/>
          <w:u w:val="single"/>
        </w:rPr>
        <w:t>201</w:t>
      </w:r>
      <w:r w:rsidR="00E4239E" w:rsidRPr="003531F7">
        <w:rPr>
          <w:rFonts w:ascii="Garamond" w:hAnsi="Garamond" w:cs="Garamond"/>
          <w:b/>
          <w:u w:val="single"/>
        </w:rPr>
        <w:t>3</w:t>
      </w:r>
      <w:r w:rsidR="00DD31E4" w:rsidRPr="003531F7">
        <w:rPr>
          <w:rFonts w:ascii="Garamond" w:hAnsi="Garamond" w:cs="Garamond"/>
          <w:b/>
          <w:u w:val="single"/>
        </w:rPr>
        <w:t xml:space="preserve">. </w:t>
      </w:r>
      <w:r w:rsidR="00001591" w:rsidRPr="003531F7">
        <w:rPr>
          <w:rFonts w:ascii="Garamond" w:hAnsi="Garamond" w:cs="Garamond"/>
          <w:b/>
          <w:u w:val="single"/>
        </w:rPr>
        <w:t>m</w:t>
      </w:r>
      <w:r w:rsidR="007038F1" w:rsidRPr="003531F7">
        <w:rPr>
          <w:rFonts w:ascii="Garamond" w:hAnsi="Garamond" w:cs="Garamond"/>
          <w:b/>
          <w:u w:val="single"/>
        </w:rPr>
        <w:t>á</w:t>
      </w:r>
      <w:r w:rsidR="00001591" w:rsidRPr="003531F7">
        <w:rPr>
          <w:rFonts w:ascii="Garamond" w:hAnsi="Garamond" w:cs="Garamond"/>
          <w:b/>
          <w:u w:val="single"/>
        </w:rPr>
        <w:t>ju</w:t>
      </w:r>
      <w:r w:rsidR="007038F1" w:rsidRPr="003531F7">
        <w:rPr>
          <w:rFonts w:ascii="Garamond" w:hAnsi="Garamond" w:cs="Garamond"/>
          <w:b/>
          <w:u w:val="single"/>
        </w:rPr>
        <w:t xml:space="preserve">s </w:t>
      </w:r>
      <w:r w:rsidR="004625DE" w:rsidRPr="003531F7">
        <w:rPr>
          <w:rFonts w:ascii="Garamond" w:hAnsi="Garamond" w:cs="Garamond"/>
          <w:b/>
          <w:u w:val="single"/>
        </w:rPr>
        <w:t>14</w:t>
      </w:r>
      <w:r w:rsidR="00001591" w:rsidRPr="003531F7">
        <w:rPr>
          <w:rFonts w:ascii="Garamond" w:hAnsi="Garamond" w:cs="Garamond"/>
          <w:b/>
          <w:u w:val="single"/>
        </w:rPr>
        <w:t>.</w:t>
      </w:r>
      <w:r w:rsidR="00BF205D" w:rsidRPr="003531F7">
        <w:rPr>
          <w:rFonts w:ascii="Garamond" w:hAnsi="Garamond" w:cs="Garamond"/>
          <w:b/>
          <w:u w:val="single"/>
        </w:rPr>
        <w:t xml:space="preserve"> </w:t>
      </w:r>
      <w:r w:rsidR="005E0A52" w:rsidRPr="003531F7">
        <w:rPr>
          <w:rFonts w:ascii="Garamond" w:hAnsi="Garamond" w:cs="Garamond"/>
          <w:b/>
          <w:u w:val="single"/>
        </w:rPr>
        <w:t>0</w:t>
      </w:r>
      <w:r w:rsidR="008507FA" w:rsidRPr="003531F7">
        <w:rPr>
          <w:rFonts w:ascii="Garamond" w:hAnsi="Garamond" w:cs="Garamond"/>
          <w:b/>
          <w:u w:val="single"/>
        </w:rPr>
        <w:t>9</w:t>
      </w:r>
      <w:r w:rsidR="009706B8" w:rsidRPr="003531F7">
        <w:rPr>
          <w:rFonts w:ascii="Garamond" w:hAnsi="Garamond" w:cs="Garamond"/>
          <w:b/>
          <w:u w:val="single"/>
        </w:rPr>
        <w:t>.</w:t>
      </w:r>
      <w:r w:rsidR="005E0A52" w:rsidRPr="003531F7">
        <w:rPr>
          <w:rFonts w:ascii="Garamond" w:hAnsi="Garamond" w:cs="Garamond"/>
          <w:b/>
          <w:u w:val="single"/>
        </w:rPr>
        <w:t>3</w:t>
      </w:r>
      <w:r w:rsidR="00D44939" w:rsidRPr="003531F7">
        <w:rPr>
          <w:rFonts w:ascii="Garamond" w:hAnsi="Garamond" w:cs="Garamond"/>
          <w:b/>
          <w:u w:val="single"/>
        </w:rPr>
        <w:t xml:space="preserve">0 </w:t>
      </w:r>
      <w:r w:rsidR="001D59E7" w:rsidRPr="003531F7">
        <w:rPr>
          <w:rFonts w:ascii="Garamond" w:hAnsi="Garamond" w:cs="Garamond"/>
          <w:b/>
          <w:u w:val="single"/>
        </w:rPr>
        <w:t>óra</w:t>
      </w:r>
    </w:p>
    <w:p w:rsidR="009C21E6" w:rsidRPr="003531F7" w:rsidRDefault="009C21E6" w:rsidP="00555D1B">
      <w:pPr>
        <w:pStyle w:val="Jegyzetszveg"/>
        <w:widowControl w:val="0"/>
        <w:suppressAutoHyphens w:val="0"/>
        <w:ind w:left="567"/>
        <w:rPr>
          <w:rFonts w:ascii="Garamond" w:hAnsi="Garamond" w:cs="Garamond"/>
          <w:sz w:val="24"/>
          <w:szCs w:val="24"/>
        </w:rPr>
      </w:pPr>
    </w:p>
    <w:p w:rsidR="009C21E6" w:rsidRPr="003531F7" w:rsidRDefault="009C21E6" w:rsidP="00555D1B">
      <w:pPr>
        <w:pStyle w:val="Jegyzetszveg"/>
        <w:widowControl w:val="0"/>
        <w:suppressAutoHyphens w:val="0"/>
        <w:ind w:left="567"/>
        <w:rPr>
          <w:rFonts w:ascii="Garamond" w:hAnsi="Garamond" w:cs="Garamond"/>
          <w:sz w:val="24"/>
          <w:szCs w:val="24"/>
        </w:rPr>
      </w:pPr>
    </w:p>
    <w:p w:rsidR="00081D31" w:rsidRPr="003531F7" w:rsidRDefault="0004694A" w:rsidP="00555D1B">
      <w:pPr>
        <w:pStyle w:val="Cmsor1"/>
        <w:tabs>
          <w:tab w:val="clear" w:pos="432"/>
        </w:tabs>
        <w:ind w:left="567" w:hanging="567"/>
        <w:jc w:val="both"/>
        <w:rPr>
          <w:rFonts w:ascii="Garamond" w:hAnsi="Garamond" w:cs="Garamond"/>
          <w:bCs w:val="0"/>
          <w:i/>
          <w:sz w:val="24"/>
          <w:szCs w:val="24"/>
          <w:u w:val="single"/>
        </w:rPr>
      </w:pPr>
      <w:bookmarkStart w:id="23" w:name="_Toc320604419"/>
      <w:r w:rsidRPr="003531F7">
        <w:rPr>
          <w:rFonts w:ascii="Garamond" w:hAnsi="Garamond" w:cs="Garamond"/>
          <w:bCs w:val="0"/>
          <w:i/>
          <w:sz w:val="24"/>
          <w:szCs w:val="24"/>
          <w:u w:val="single"/>
        </w:rPr>
        <w:t>A h</w:t>
      </w:r>
      <w:r w:rsidR="008C1F40" w:rsidRPr="003531F7">
        <w:rPr>
          <w:rFonts w:ascii="Garamond" w:hAnsi="Garamond" w:cs="Garamond"/>
          <w:bCs w:val="0"/>
          <w:i/>
          <w:sz w:val="24"/>
          <w:szCs w:val="24"/>
          <w:u w:val="single"/>
        </w:rPr>
        <w:t>iány</w:t>
      </w:r>
      <w:r w:rsidRPr="003531F7">
        <w:rPr>
          <w:rFonts w:ascii="Garamond" w:hAnsi="Garamond" w:cs="Garamond"/>
          <w:bCs w:val="0"/>
          <w:i/>
          <w:sz w:val="24"/>
          <w:szCs w:val="24"/>
          <w:u w:val="single"/>
        </w:rPr>
        <w:t xml:space="preserve">ok </w:t>
      </w:r>
      <w:r w:rsidR="008C1F40" w:rsidRPr="003531F7">
        <w:rPr>
          <w:rFonts w:ascii="Garamond" w:hAnsi="Garamond" w:cs="Garamond"/>
          <w:bCs w:val="0"/>
          <w:i/>
          <w:sz w:val="24"/>
          <w:szCs w:val="24"/>
          <w:u w:val="single"/>
        </w:rPr>
        <w:t>pótlás</w:t>
      </w:r>
      <w:r w:rsidRPr="003531F7">
        <w:rPr>
          <w:rFonts w:ascii="Garamond" w:hAnsi="Garamond" w:cs="Garamond"/>
          <w:bCs w:val="0"/>
          <w:i/>
          <w:sz w:val="24"/>
          <w:szCs w:val="24"/>
          <w:u w:val="single"/>
        </w:rPr>
        <w:t>ára, valamint felvilágosítások benyújtására vonatkozó információk</w:t>
      </w:r>
      <w:r w:rsidR="00081D31" w:rsidRPr="003531F7">
        <w:rPr>
          <w:rFonts w:ascii="Garamond" w:hAnsi="Garamond" w:cs="Garamond"/>
          <w:bCs w:val="0"/>
          <w:i/>
          <w:sz w:val="24"/>
          <w:szCs w:val="24"/>
          <w:u w:val="single"/>
        </w:rPr>
        <w:t>:</w:t>
      </w:r>
      <w:bookmarkEnd w:id="23"/>
    </w:p>
    <w:p w:rsidR="00081D31" w:rsidRPr="003531F7" w:rsidRDefault="00081D31" w:rsidP="00555D1B">
      <w:pPr>
        <w:widowControl w:val="0"/>
        <w:suppressAutoHyphens w:val="0"/>
        <w:ind w:left="567"/>
        <w:rPr>
          <w:rFonts w:ascii="Garamond" w:hAnsi="Garamond" w:cs="Garamond"/>
        </w:rPr>
      </w:pPr>
    </w:p>
    <w:p w:rsidR="00372852" w:rsidRPr="003531F7" w:rsidRDefault="00596969" w:rsidP="00555D1B">
      <w:pPr>
        <w:widowControl w:val="0"/>
        <w:suppressAutoHyphens w:val="0"/>
        <w:ind w:left="567"/>
        <w:rPr>
          <w:rFonts w:ascii="Garamond" w:hAnsi="Garamond" w:cs="Garamond"/>
        </w:rPr>
      </w:pPr>
      <w:r w:rsidRPr="003531F7">
        <w:rPr>
          <w:rFonts w:ascii="Garamond" w:hAnsi="Garamond" w:cs="Garamond"/>
        </w:rPr>
        <w:t>Ajánlatkérő</w:t>
      </w:r>
      <w:r w:rsidR="008C1F40" w:rsidRPr="003531F7">
        <w:rPr>
          <w:rFonts w:ascii="Garamond" w:hAnsi="Garamond" w:cs="Garamond"/>
        </w:rPr>
        <w:t xml:space="preserve"> a hiánypótlás</w:t>
      </w:r>
      <w:r w:rsidR="0091290F" w:rsidRPr="003531F7">
        <w:rPr>
          <w:rFonts w:ascii="Garamond" w:hAnsi="Garamond" w:cs="Garamond"/>
        </w:rPr>
        <w:t>, valamint a felvilágosítás benyújtásának</w:t>
      </w:r>
      <w:r w:rsidR="008C1F40" w:rsidRPr="003531F7">
        <w:rPr>
          <w:rFonts w:ascii="Garamond" w:hAnsi="Garamond" w:cs="Garamond"/>
        </w:rPr>
        <w:t xml:space="preserve"> lehetőségét a Kbt. </w:t>
      </w:r>
      <w:r w:rsidR="0004694A" w:rsidRPr="003531F7">
        <w:rPr>
          <w:rFonts w:ascii="Garamond" w:hAnsi="Garamond" w:cs="Garamond"/>
        </w:rPr>
        <w:t>67</w:t>
      </w:r>
      <w:r w:rsidR="008C1F40" w:rsidRPr="003531F7">
        <w:rPr>
          <w:rFonts w:ascii="Garamond" w:hAnsi="Garamond" w:cs="Garamond"/>
        </w:rPr>
        <w:t xml:space="preserve">. </w:t>
      </w:r>
      <w:r w:rsidR="00395722" w:rsidRPr="003531F7">
        <w:rPr>
          <w:rFonts w:ascii="Garamond" w:hAnsi="Garamond" w:cs="Garamond"/>
        </w:rPr>
        <w:t xml:space="preserve">§ </w:t>
      </w:r>
      <w:proofErr w:type="spellStart"/>
      <w:r w:rsidR="00395722" w:rsidRPr="003531F7">
        <w:rPr>
          <w:rFonts w:ascii="Garamond" w:hAnsi="Garamond" w:cs="Garamond"/>
        </w:rPr>
        <w:t>-a</w:t>
      </w:r>
      <w:proofErr w:type="spellEnd"/>
      <w:r w:rsidR="008C1F40" w:rsidRPr="003531F7">
        <w:rPr>
          <w:rFonts w:ascii="Garamond" w:hAnsi="Garamond" w:cs="Garamond"/>
        </w:rPr>
        <w:t xml:space="preserve"> szerint</w:t>
      </w:r>
      <w:r w:rsidR="0091290F" w:rsidRPr="003531F7">
        <w:rPr>
          <w:rFonts w:ascii="Garamond" w:hAnsi="Garamond" w:cs="Garamond"/>
        </w:rPr>
        <w:t xml:space="preserve"> </w:t>
      </w:r>
      <w:r w:rsidR="008C1F40" w:rsidRPr="003531F7">
        <w:rPr>
          <w:rFonts w:ascii="Garamond" w:hAnsi="Garamond" w:cs="Garamond"/>
        </w:rPr>
        <w:t>biztosítja</w:t>
      </w:r>
      <w:r w:rsidR="00372852" w:rsidRPr="003531F7">
        <w:rPr>
          <w:rFonts w:ascii="Garamond" w:hAnsi="Garamond" w:cs="Garamond"/>
        </w:rPr>
        <w:t>.</w:t>
      </w:r>
    </w:p>
    <w:p w:rsidR="000B5747" w:rsidRPr="003531F7" w:rsidRDefault="000B5747" w:rsidP="00555D1B">
      <w:pPr>
        <w:widowControl w:val="0"/>
        <w:suppressAutoHyphens w:val="0"/>
        <w:ind w:left="567"/>
        <w:rPr>
          <w:rFonts w:ascii="Garamond" w:hAnsi="Garamond" w:cs="Garamond"/>
          <w:bCs/>
        </w:rPr>
      </w:pPr>
    </w:p>
    <w:p w:rsidR="00EA0B52" w:rsidRPr="003531F7" w:rsidRDefault="00EA0B52" w:rsidP="00555D1B">
      <w:pPr>
        <w:widowControl w:val="0"/>
        <w:suppressAutoHyphens w:val="0"/>
        <w:ind w:left="567"/>
        <w:rPr>
          <w:rFonts w:ascii="Garamond" w:hAnsi="Garamond" w:cs="Garamond"/>
          <w:bCs/>
        </w:rPr>
      </w:pPr>
    </w:p>
    <w:p w:rsidR="00372852" w:rsidRPr="003531F7" w:rsidRDefault="00372852" w:rsidP="00555D1B">
      <w:pPr>
        <w:pStyle w:val="Cmsor1"/>
        <w:tabs>
          <w:tab w:val="clear" w:pos="432"/>
        </w:tabs>
        <w:ind w:left="567" w:hanging="567"/>
        <w:jc w:val="both"/>
        <w:rPr>
          <w:rFonts w:ascii="Garamond" w:hAnsi="Garamond" w:cs="Garamond"/>
          <w:bCs w:val="0"/>
          <w:i/>
          <w:sz w:val="24"/>
          <w:szCs w:val="24"/>
          <w:u w:val="single"/>
        </w:rPr>
      </w:pPr>
      <w:bookmarkStart w:id="24" w:name="_Toc320604420"/>
      <w:r w:rsidRPr="003531F7">
        <w:rPr>
          <w:rFonts w:ascii="Garamond" w:hAnsi="Garamond" w:cs="Garamond"/>
          <w:bCs w:val="0"/>
          <w:i/>
          <w:sz w:val="24"/>
          <w:szCs w:val="24"/>
          <w:u w:val="single"/>
        </w:rPr>
        <w:t>Egyéb információk:</w:t>
      </w:r>
      <w:bookmarkEnd w:id="24"/>
    </w:p>
    <w:p w:rsidR="00372852" w:rsidRPr="003531F7" w:rsidRDefault="00372852" w:rsidP="00555D1B">
      <w:pPr>
        <w:widowControl w:val="0"/>
        <w:suppressAutoHyphens w:val="0"/>
        <w:ind w:left="567"/>
        <w:rPr>
          <w:rFonts w:ascii="Garamond" w:hAnsi="Garamond" w:cs="Garamond"/>
        </w:rPr>
      </w:pPr>
    </w:p>
    <w:p w:rsidR="00331201" w:rsidRPr="003531F7" w:rsidRDefault="00331201" w:rsidP="0067690D">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Az eljárás eredményéről szóló értesítés:</w:t>
      </w:r>
    </w:p>
    <w:p w:rsidR="00331201" w:rsidRPr="003531F7" w:rsidRDefault="00331201" w:rsidP="00555D1B">
      <w:pPr>
        <w:widowControl w:val="0"/>
        <w:tabs>
          <w:tab w:val="left" w:pos="1701"/>
        </w:tabs>
        <w:suppressAutoHyphens w:val="0"/>
        <w:ind w:left="1701"/>
        <w:rPr>
          <w:rFonts w:ascii="Garamond" w:hAnsi="Garamond" w:cs="Garamond"/>
        </w:rPr>
      </w:pPr>
    </w:p>
    <w:p w:rsidR="00331201" w:rsidRPr="003531F7" w:rsidRDefault="00596969" w:rsidP="00555D1B">
      <w:pPr>
        <w:widowControl w:val="0"/>
        <w:tabs>
          <w:tab w:val="left" w:pos="1701"/>
        </w:tabs>
        <w:suppressAutoHyphens w:val="0"/>
        <w:ind w:left="1701"/>
        <w:rPr>
          <w:rFonts w:ascii="Garamond" w:hAnsi="Garamond" w:cs="Garamond"/>
        </w:rPr>
      </w:pPr>
      <w:r w:rsidRPr="003531F7">
        <w:rPr>
          <w:rFonts w:ascii="Garamond" w:hAnsi="Garamond" w:cs="Garamond"/>
        </w:rPr>
        <w:t>Ajánlatkérő</w:t>
      </w:r>
      <w:r w:rsidR="00331201" w:rsidRPr="003531F7">
        <w:rPr>
          <w:rFonts w:ascii="Garamond" w:hAnsi="Garamond" w:cs="Garamond"/>
        </w:rPr>
        <w:t xml:space="preserve"> eredményhirdetést nem tart, ajánlattevőket a Kbt. 77. § </w:t>
      </w:r>
      <w:r w:rsidR="00631A4A" w:rsidRPr="003531F7">
        <w:rPr>
          <w:rFonts w:ascii="Garamond" w:hAnsi="Garamond" w:cs="Garamond"/>
        </w:rPr>
        <w:t xml:space="preserve">(1) - </w:t>
      </w:r>
      <w:r w:rsidR="00331201" w:rsidRPr="003531F7">
        <w:rPr>
          <w:rFonts w:ascii="Garamond" w:hAnsi="Garamond" w:cs="Garamond"/>
        </w:rPr>
        <w:t>(2) bekezdése szerint írásban értesíti az eljárás eredményéről.</w:t>
      </w:r>
    </w:p>
    <w:p w:rsidR="004A1055" w:rsidRPr="003531F7" w:rsidRDefault="004A1055" w:rsidP="00555D1B">
      <w:pPr>
        <w:widowControl w:val="0"/>
        <w:tabs>
          <w:tab w:val="left" w:pos="1701"/>
        </w:tabs>
        <w:suppressAutoHyphens w:val="0"/>
        <w:ind w:left="1701"/>
        <w:rPr>
          <w:rFonts w:ascii="Garamond" w:hAnsi="Garamond" w:cs="Garamond"/>
        </w:rPr>
      </w:pPr>
    </w:p>
    <w:p w:rsidR="004A1055" w:rsidRPr="003531F7" w:rsidRDefault="00596969" w:rsidP="00555D1B">
      <w:pPr>
        <w:widowControl w:val="0"/>
        <w:tabs>
          <w:tab w:val="left" w:pos="1701"/>
        </w:tabs>
        <w:suppressAutoHyphens w:val="0"/>
        <w:ind w:left="1701"/>
        <w:rPr>
          <w:rFonts w:ascii="Garamond" w:hAnsi="Garamond" w:cs="Garamond"/>
        </w:rPr>
      </w:pPr>
      <w:r w:rsidRPr="003531F7">
        <w:rPr>
          <w:rFonts w:ascii="Garamond" w:hAnsi="Garamond" w:cs="Garamond"/>
        </w:rPr>
        <w:t>Ajánlatkérő</w:t>
      </w:r>
      <w:r w:rsidR="004A1055" w:rsidRPr="003531F7">
        <w:rPr>
          <w:rFonts w:ascii="Garamond" w:hAnsi="Garamond" w:cs="Garamond"/>
        </w:rPr>
        <w:t xml:space="preserve"> tájékoztatja az ajánlattevőket, hogy a Kbt. 65. § (1) bekezdésének megfelelően az ajánlatokat a lehető legrövidebb időn belül fogja elbírálni, az elbírálást olyan időtartam alatt fogja elvégezni, hogy az ajánlattevőknek az eljárást lezáró döntésről való értesítésére az ajánlati kötöttség fennállása alatt sor kerüljön.</w:t>
      </w:r>
    </w:p>
    <w:p w:rsidR="004A1055" w:rsidRPr="003531F7" w:rsidRDefault="004A1055" w:rsidP="00555D1B">
      <w:pPr>
        <w:widowControl w:val="0"/>
        <w:tabs>
          <w:tab w:val="left" w:pos="1701"/>
        </w:tabs>
        <w:suppressAutoHyphens w:val="0"/>
        <w:ind w:left="1701"/>
        <w:rPr>
          <w:rFonts w:ascii="Garamond" w:hAnsi="Garamond" w:cs="Garamond"/>
        </w:rPr>
      </w:pPr>
    </w:p>
    <w:p w:rsidR="004A1055" w:rsidRPr="003531F7" w:rsidRDefault="004A1055" w:rsidP="0067690D">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Szerződéskötés:</w:t>
      </w:r>
    </w:p>
    <w:p w:rsidR="00331201" w:rsidRPr="003531F7" w:rsidRDefault="00331201" w:rsidP="00555D1B">
      <w:pPr>
        <w:widowControl w:val="0"/>
        <w:tabs>
          <w:tab w:val="left" w:pos="1701"/>
        </w:tabs>
        <w:suppressAutoHyphens w:val="0"/>
        <w:ind w:left="1701"/>
        <w:rPr>
          <w:rFonts w:ascii="Garamond" w:hAnsi="Garamond" w:cs="Garamond"/>
        </w:rPr>
      </w:pPr>
    </w:p>
    <w:p w:rsidR="004E0EDA" w:rsidRPr="003531F7" w:rsidRDefault="00596969" w:rsidP="00555D1B">
      <w:pPr>
        <w:widowControl w:val="0"/>
        <w:tabs>
          <w:tab w:val="left" w:pos="1701"/>
        </w:tabs>
        <w:suppressAutoHyphens w:val="0"/>
        <w:ind w:left="1701"/>
        <w:rPr>
          <w:rFonts w:ascii="Garamond" w:hAnsi="Garamond" w:cs="Garamond"/>
        </w:rPr>
      </w:pPr>
      <w:r w:rsidRPr="003531F7">
        <w:rPr>
          <w:rFonts w:ascii="Garamond" w:hAnsi="Garamond" w:cs="Garamond"/>
        </w:rPr>
        <w:t>Ajánlatkérő</w:t>
      </w:r>
      <w:r w:rsidR="004A1055" w:rsidRPr="003531F7">
        <w:rPr>
          <w:rFonts w:ascii="Garamond" w:hAnsi="Garamond" w:cs="Garamond"/>
        </w:rPr>
        <w:t xml:space="preserve"> rögzíti, hogy a Kbt. 124. § (6) bekezdésében rögzítetteknek megfelelően az </w:t>
      </w:r>
      <w:r w:rsidRPr="003531F7">
        <w:rPr>
          <w:rFonts w:ascii="Garamond" w:hAnsi="Garamond" w:cs="Garamond"/>
        </w:rPr>
        <w:t>Ajánlatkérő</w:t>
      </w:r>
      <w:r w:rsidR="004A1055" w:rsidRPr="003531F7">
        <w:rPr>
          <w:rFonts w:ascii="Garamond" w:hAnsi="Garamond" w:cs="Garamond"/>
        </w:rPr>
        <w:t xml:space="preserve"> a szerződést az ajánlati kötöttség [Kbt. 124. § (5) </w:t>
      </w:r>
      <w:r w:rsidR="004A1055" w:rsidRPr="003531F7">
        <w:rPr>
          <w:rFonts w:ascii="Garamond" w:hAnsi="Garamond" w:cs="Garamond"/>
        </w:rPr>
        <w:lastRenderedPageBreak/>
        <w:t xml:space="preserve">bekezdés szerinti] időtartama alatt </w:t>
      </w:r>
      <w:r w:rsidR="00515BFD" w:rsidRPr="003531F7">
        <w:rPr>
          <w:rFonts w:ascii="Garamond" w:hAnsi="Garamond" w:cs="Garamond"/>
        </w:rPr>
        <w:t>fogja aláírni a leghamarabbi időpontban</w:t>
      </w:r>
      <w:r w:rsidR="004A1055" w:rsidRPr="003531F7">
        <w:rPr>
          <w:rFonts w:ascii="Garamond" w:hAnsi="Garamond" w:cs="Garamond"/>
        </w:rPr>
        <w:t xml:space="preserve">, azzal, hogy a szerződés nem köthető </w:t>
      </w:r>
      <w:proofErr w:type="gramStart"/>
      <w:r w:rsidR="004A1055" w:rsidRPr="003531F7">
        <w:rPr>
          <w:rFonts w:ascii="Garamond" w:hAnsi="Garamond" w:cs="Garamond"/>
        </w:rPr>
        <w:t xml:space="preserve">meg  </w:t>
      </w:r>
      <w:r w:rsidR="004E0EDA" w:rsidRPr="003531F7">
        <w:rPr>
          <w:rFonts w:ascii="Garamond" w:hAnsi="Garamond" w:cs="Garamond"/>
        </w:rPr>
        <w:t>az</w:t>
      </w:r>
      <w:proofErr w:type="gramEnd"/>
      <w:r w:rsidR="004E0EDA" w:rsidRPr="003531F7">
        <w:rPr>
          <w:rFonts w:ascii="Garamond" w:hAnsi="Garamond" w:cs="Garamond"/>
        </w:rPr>
        <w:t xml:space="preserve"> írásbeli összegezés megküldésének napját követő tíz napos időtartam lejártáig.</w:t>
      </w:r>
    </w:p>
    <w:p w:rsidR="004A1055" w:rsidRPr="003531F7" w:rsidRDefault="004A1055" w:rsidP="00555D1B">
      <w:pPr>
        <w:widowControl w:val="0"/>
        <w:tabs>
          <w:tab w:val="left" w:pos="1701"/>
        </w:tabs>
        <w:suppressAutoHyphens w:val="0"/>
        <w:ind w:left="1701"/>
        <w:rPr>
          <w:rFonts w:ascii="Garamond" w:hAnsi="Garamond" w:cs="Garamond"/>
        </w:rPr>
      </w:pPr>
    </w:p>
    <w:p w:rsidR="00D04843" w:rsidRPr="003531F7" w:rsidRDefault="0004694A" w:rsidP="0067690D">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Formai előírások:</w:t>
      </w:r>
    </w:p>
    <w:p w:rsidR="00235A0E" w:rsidRPr="003531F7" w:rsidRDefault="00235A0E" w:rsidP="00555D1B">
      <w:pPr>
        <w:widowControl w:val="0"/>
        <w:suppressAutoHyphens w:val="0"/>
        <w:ind w:left="1418" w:firstLine="283"/>
        <w:rPr>
          <w:rFonts w:ascii="Garamond" w:hAnsi="Garamond" w:cs="Garamond"/>
        </w:rPr>
      </w:pPr>
    </w:p>
    <w:p w:rsidR="0004694A" w:rsidRPr="003531F7" w:rsidRDefault="005E0A52" w:rsidP="00555D1B">
      <w:pPr>
        <w:widowControl w:val="0"/>
        <w:suppressAutoHyphens w:val="0"/>
        <w:ind w:left="1701"/>
        <w:rPr>
          <w:rFonts w:ascii="Garamond" w:hAnsi="Garamond" w:cs="Garamond"/>
        </w:rPr>
      </w:pPr>
      <w:r w:rsidRPr="003531F7">
        <w:rPr>
          <w:rFonts w:ascii="Garamond" w:hAnsi="Garamond" w:cs="Garamond"/>
        </w:rPr>
        <w:t>Az ajánlatot írásban, 2 példányban (1 eredeti, 1</w:t>
      </w:r>
      <w:r w:rsidR="0004694A" w:rsidRPr="003531F7">
        <w:rPr>
          <w:rFonts w:ascii="Garamond" w:hAnsi="Garamond" w:cs="Garamond"/>
        </w:rPr>
        <w:t xml:space="preserve"> másolat)</w:t>
      </w:r>
      <w:r w:rsidR="000960E2" w:rsidRPr="003531F7">
        <w:rPr>
          <w:rFonts w:ascii="Garamond" w:hAnsi="Garamond" w:cs="Garamond"/>
        </w:rPr>
        <w:t xml:space="preserve"> </w:t>
      </w:r>
      <w:r w:rsidR="0004694A" w:rsidRPr="003531F7">
        <w:rPr>
          <w:rFonts w:ascii="Garamond" w:hAnsi="Garamond" w:cs="Garamond"/>
        </w:rPr>
        <w:t>zárt csomagolásban, a jelen felhívásban megadott címre közvetlenül vagy postai úton kell benyújtani az ajánlattét</w:t>
      </w:r>
      <w:r w:rsidR="0091290F" w:rsidRPr="003531F7">
        <w:rPr>
          <w:rFonts w:ascii="Garamond" w:hAnsi="Garamond" w:cs="Garamond"/>
        </w:rPr>
        <w:t>eli határidő lejártáig.</w:t>
      </w:r>
    </w:p>
    <w:p w:rsidR="0091290F" w:rsidRPr="003531F7" w:rsidRDefault="0091290F" w:rsidP="00555D1B">
      <w:pPr>
        <w:widowControl w:val="0"/>
        <w:suppressAutoHyphens w:val="0"/>
        <w:ind w:left="1701"/>
        <w:rPr>
          <w:rFonts w:ascii="Garamond" w:hAnsi="Garamond" w:cs="Garamond"/>
        </w:rPr>
      </w:pPr>
    </w:p>
    <w:p w:rsidR="0091290F" w:rsidRPr="003531F7" w:rsidRDefault="0091290F" w:rsidP="00555D1B">
      <w:pPr>
        <w:widowControl w:val="0"/>
        <w:suppressAutoHyphens w:val="0"/>
        <w:ind w:left="1701"/>
        <w:rPr>
          <w:rFonts w:ascii="Garamond" w:hAnsi="Garamond" w:cs="Garamond"/>
        </w:rPr>
      </w:pPr>
      <w:r w:rsidRPr="003531F7">
        <w:rPr>
          <w:rFonts w:ascii="Garamond" w:hAnsi="Garamond" w:cs="Garamond"/>
        </w:rPr>
        <w:t xml:space="preserve">Az eredeti ajánlaton meg kell jelölni, hogy az az eredeti, a másolati </w:t>
      </w:r>
      <w:proofErr w:type="gramStart"/>
      <w:r w:rsidRPr="003531F7">
        <w:rPr>
          <w:rFonts w:ascii="Garamond" w:hAnsi="Garamond" w:cs="Garamond"/>
        </w:rPr>
        <w:t>példány(</w:t>
      </w:r>
      <w:proofErr w:type="gramEnd"/>
      <w:r w:rsidRPr="003531F7">
        <w:rPr>
          <w:rFonts w:ascii="Garamond" w:hAnsi="Garamond" w:cs="Garamond"/>
        </w:rPr>
        <w:t>ok)</w:t>
      </w:r>
      <w:proofErr w:type="spellStart"/>
      <w:r w:rsidRPr="003531F7">
        <w:rPr>
          <w:rFonts w:ascii="Garamond" w:hAnsi="Garamond" w:cs="Garamond"/>
        </w:rPr>
        <w:t>on</w:t>
      </w:r>
      <w:proofErr w:type="spellEnd"/>
      <w:r w:rsidRPr="003531F7">
        <w:rPr>
          <w:rFonts w:ascii="Garamond" w:hAnsi="Garamond" w:cs="Garamond"/>
        </w:rPr>
        <w:t xml:space="preserve"> pedig, hogy az(ok) a másolat(ok). Amennyiben eltérés van az ajánlat „eredeti” és „másolat” </w:t>
      </w:r>
      <w:proofErr w:type="gramStart"/>
      <w:r w:rsidRPr="003531F7">
        <w:rPr>
          <w:rFonts w:ascii="Garamond" w:hAnsi="Garamond" w:cs="Garamond"/>
        </w:rPr>
        <w:t>példánya(</w:t>
      </w:r>
      <w:proofErr w:type="gramEnd"/>
      <w:r w:rsidRPr="003531F7">
        <w:rPr>
          <w:rFonts w:ascii="Garamond" w:hAnsi="Garamond" w:cs="Garamond"/>
        </w:rPr>
        <w:t xml:space="preserve">i) között, az </w:t>
      </w:r>
      <w:r w:rsidR="00596969" w:rsidRPr="003531F7">
        <w:rPr>
          <w:rFonts w:ascii="Garamond" w:hAnsi="Garamond" w:cs="Garamond"/>
        </w:rPr>
        <w:t>Ajánlatkérő</w:t>
      </w:r>
      <w:r w:rsidRPr="003531F7">
        <w:rPr>
          <w:rFonts w:ascii="Garamond" w:hAnsi="Garamond" w:cs="Garamond"/>
        </w:rPr>
        <w:t xml:space="preserve"> az „eredeti” példányt tekinti irányadónak.</w:t>
      </w:r>
    </w:p>
    <w:p w:rsidR="0091290F" w:rsidRPr="003531F7" w:rsidRDefault="0091290F" w:rsidP="00555D1B">
      <w:pPr>
        <w:widowControl w:val="0"/>
        <w:suppressAutoHyphens w:val="0"/>
        <w:ind w:left="1701"/>
        <w:rPr>
          <w:rFonts w:ascii="Garamond" w:hAnsi="Garamond" w:cs="Garamond"/>
        </w:rPr>
      </w:pPr>
    </w:p>
    <w:p w:rsidR="0091290F" w:rsidRPr="003531F7" w:rsidRDefault="0091290F" w:rsidP="00555D1B">
      <w:pPr>
        <w:widowControl w:val="0"/>
        <w:suppressAutoHyphens w:val="0"/>
        <w:ind w:left="1701"/>
        <w:rPr>
          <w:rFonts w:ascii="Garamond" w:hAnsi="Garamond" w:cs="Garamond"/>
        </w:rPr>
      </w:pPr>
      <w:r w:rsidRPr="003531F7">
        <w:rPr>
          <w:rFonts w:ascii="Garamond" w:hAnsi="Garamond" w:cs="Garamond"/>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91290F" w:rsidRPr="003531F7" w:rsidRDefault="0091290F" w:rsidP="00555D1B">
      <w:pPr>
        <w:widowControl w:val="0"/>
        <w:suppressAutoHyphens w:val="0"/>
        <w:ind w:left="1701"/>
        <w:rPr>
          <w:rFonts w:ascii="Garamond" w:hAnsi="Garamond" w:cs="Garamond"/>
        </w:rPr>
      </w:pPr>
    </w:p>
    <w:p w:rsidR="0091290F" w:rsidRPr="003531F7" w:rsidRDefault="0091290F" w:rsidP="00555D1B">
      <w:pPr>
        <w:widowControl w:val="0"/>
        <w:suppressAutoHyphens w:val="0"/>
        <w:ind w:left="1701"/>
        <w:rPr>
          <w:rFonts w:ascii="Garamond" w:hAnsi="Garamond" w:cs="Garamond"/>
        </w:rPr>
      </w:pPr>
      <w:r w:rsidRPr="003531F7">
        <w:rPr>
          <w:rFonts w:ascii="Garamond" w:hAnsi="Garamond" w:cs="Garamond"/>
        </w:rPr>
        <w:t xml:space="preserve">Az ajánlat oldalszámozása eggyel kezdődjön és oldalanként növekedjen. Elegendő a szöveget vagy </w:t>
      </w:r>
      <w:proofErr w:type="gramStart"/>
      <w:r w:rsidRPr="003531F7">
        <w:rPr>
          <w:rFonts w:ascii="Garamond" w:hAnsi="Garamond" w:cs="Garamond"/>
        </w:rPr>
        <w:t>számokat</w:t>
      </w:r>
      <w:proofErr w:type="gramEnd"/>
      <w:r w:rsidRPr="003531F7">
        <w:rPr>
          <w:rFonts w:ascii="Garamond" w:hAnsi="Garamond" w:cs="Garamond"/>
        </w:rPr>
        <w:t xml:space="preserve"> vagy képet tartalmazó oldalakat számozni, az üres oldalakat nem kell, de lehet. A címlapot és hátlapot (ha vannak) nem kell, de lehet számozni. </w:t>
      </w:r>
    </w:p>
    <w:p w:rsidR="0091290F" w:rsidRPr="003531F7" w:rsidRDefault="0091290F" w:rsidP="00555D1B">
      <w:pPr>
        <w:widowControl w:val="0"/>
        <w:suppressAutoHyphens w:val="0"/>
        <w:ind w:left="1701"/>
        <w:rPr>
          <w:rFonts w:ascii="Garamond" w:hAnsi="Garamond" w:cs="Garamond"/>
        </w:rPr>
      </w:pPr>
    </w:p>
    <w:p w:rsidR="0091290F" w:rsidRPr="003531F7" w:rsidRDefault="0091290F" w:rsidP="00555D1B">
      <w:pPr>
        <w:widowControl w:val="0"/>
        <w:suppressAutoHyphens w:val="0"/>
        <w:ind w:left="1701"/>
        <w:rPr>
          <w:rFonts w:ascii="Garamond" w:hAnsi="Garamond" w:cs="Garamond"/>
        </w:rPr>
      </w:pPr>
      <w:r w:rsidRPr="003531F7">
        <w:rPr>
          <w:rFonts w:ascii="Garamond" w:hAnsi="Garamond" w:cs="Garamond"/>
        </w:rPr>
        <w:t>Az ajánlatnak az elején tartalomjegyzéket kell tartalmaznia, mely alapján az ajánlatban szereplő dokumentumok oldalszám alapján megtalálhatóak.</w:t>
      </w:r>
    </w:p>
    <w:p w:rsidR="0091290F" w:rsidRPr="003531F7" w:rsidRDefault="0091290F" w:rsidP="00555D1B">
      <w:pPr>
        <w:widowControl w:val="0"/>
        <w:suppressAutoHyphens w:val="0"/>
        <w:ind w:left="1701"/>
        <w:rPr>
          <w:rFonts w:ascii="Garamond" w:hAnsi="Garamond" w:cs="Garamond"/>
        </w:rPr>
      </w:pPr>
    </w:p>
    <w:p w:rsidR="00495EE0" w:rsidRPr="003531F7" w:rsidRDefault="0091290F" w:rsidP="00555D1B">
      <w:pPr>
        <w:widowControl w:val="0"/>
        <w:suppressAutoHyphens w:val="0"/>
        <w:ind w:left="1701"/>
        <w:rPr>
          <w:rFonts w:ascii="Garamond" w:hAnsi="Garamond" w:cs="Garamond"/>
        </w:rPr>
      </w:pPr>
      <w:r w:rsidRPr="003531F7">
        <w:rPr>
          <w:rFonts w:ascii="Garamond" w:hAnsi="Garamond" w:cs="Garamond"/>
        </w:rPr>
        <w:t xml:space="preserve">A benyújtott ajánlati példányok közötti eltérés esetén az eredeti - papír alapú - példány az irányadó. A csomagoláson </w:t>
      </w:r>
    </w:p>
    <w:p w:rsidR="00495EE0" w:rsidRPr="003531F7" w:rsidRDefault="00495EE0" w:rsidP="00555D1B">
      <w:pPr>
        <w:widowControl w:val="0"/>
        <w:suppressAutoHyphens w:val="0"/>
        <w:ind w:left="1701"/>
        <w:rPr>
          <w:rFonts w:ascii="Garamond" w:hAnsi="Garamond" w:cs="Garamond"/>
        </w:rPr>
      </w:pPr>
    </w:p>
    <w:p w:rsidR="00CC50F5" w:rsidRPr="003531F7" w:rsidRDefault="00CC50F5" w:rsidP="00CC50F5">
      <w:pPr>
        <w:widowControl w:val="0"/>
        <w:suppressAutoHyphens w:val="0"/>
        <w:ind w:left="1701"/>
        <w:jc w:val="center"/>
        <w:rPr>
          <w:rFonts w:ascii="Garamond" w:hAnsi="Garamond" w:cs="Garamond"/>
          <w:b/>
        </w:rPr>
      </w:pPr>
      <w:r w:rsidRPr="003531F7">
        <w:rPr>
          <w:rFonts w:ascii="Garamond" w:hAnsi="Garamond" w:cs="Garamond"/>
          <w:b/>
        </w:rPr>
        <w:t>Ipoly Erdő ZRt. (2660 Balassagyarmat, Bajcsy u. 10.)</w:t>
      </w:r>
    </w:p>
    <w:p w:rsidR="00CC50F5" w:rsidRPr="003531F7" w:rsidRDefault="0091290F" w:rsidP="00CC50F5">
      <w:pPr>
        <w:widowControl w:val="0"/>
        <w:suppressAutoHyphens w:val="0"/>
        <w:ind w:left="1701"/>
        <w:jc w:val="center"/>
        <w:rPr>
          <w:rFonts w:ascii="Garamond" w:hAnsi="Garamond" w:cs="Garamond"/>
          <w:b/>
        </w:rPr>
      </w:pPr>
      <w:r w:rsidRPr="003531F7">
        <w:rPr>
          <w:rFonts w:ascii="Garamond" w:hAnsi="Garamond" w:cs="Garamond"/>
          <w:b/>
        </w:rPr>
        <w:t xml:space="preserve">- </w:t>
      </w:r>
    </w:p>
    <w:p w:rsidR="00CC50F5" w:rsidRPr="003531F7" w:rsidRDefault="0091290F" w:rsidP="00CC50F5">
      <w:pPr>
        <w:widowControl w:val="0"/>
        <w:suppressAutoHyphens w:val="0"/>
        <w:ind w:left="1701"/>
        <w:jc w:val="center"/>
        <w:rPr>
          <w:rFonts w:ascii="Garamond" w:hAnsi="Garamond" w:cs="Garamond"/>
          <w:b/>
        </w:rPr>
      </w:pPr>
      <w:r w:rsidRPr="003531F7">
        <w:rPr>
          <w:rFonts w:ascii="Garamond" w:hAnsi="Garamond" w:cs="Garamond"/>
          <w:b/>
        </w:rPr>
        <w:t xml:space="preserve">AJÁNLAT </w:t>
      </w:r>
    </w:p>
    <w:p w:rsidR="00CC50F5" w:rsidRPr="003531F7" w:rsidRDefault="00CC50F5" w:rsidP="00CC50F5">
      <w:pPr>
        <w:widowControl w:val="0"/>
        <w:suppressAutoHyphens w:val="0"/>
        <w:ind w:left="1701"/>
        <w:jc w:val="center"/>
        <w:rPr>
          <w:rFonts w:ascii="Garamond" w:hAnsi="Garamond" w:cs="Garamond"/>
          <w:b/>
        </w:rPr>
      </w:pPr>
      <w:r w:rsidRPr="003531F7">
        <w:rPr>
          <w:rFonts w:ascii="Garamond" w:hAnsi="Garamond" w:cs="Garamond"/>
          <w:b/>
        </w:rPr>
        <w:t>-</w:t>
      </w:r>
      <w:r w:rsidR="0091290F" w:rsidRPr="003531F7">
        <w:rPr>
          <w:rFonts w:ascii="Garamond" w:hAnsi="Garamond" w:cs="Garamond"/>
          <w:b/>
        </w:rPr>
        <w:t xml:space="preserve"> </w:t>
      </w:r>
    </w:p>
    <w:p w:rsidR="00E4239E" w:rsidRPr="003531F7" w:rsidRDefault="00924B7C" w:rsidP="00E4239E">
      <w:pPr>
        <w:widowControl w:val="0"/>
        <w:suppressAutoHyphens w:val="0"/>
        <w:ind w:left="567"/>
        <w:jc w:val="center"/>
        <w:rPr>
          <w:rFonts w:ascii="Garamond" w:hAnsi="Garamond"/>
          <w:b/>
          <w:bCs/>
        </w:rPr>
      </w:pPr>
      <w:r w:rsidRPr="003531F7">
        <w:rPr>
          <w:rFonts w:ascii="Garamond" w:hAnsi="Garamond"/>
          <w:b/>
          <w:bCs/>
        </w:rPr>
        <w:t xml:space="preserve">Az Ipoly Erdő </w:t>
      </w:r>
      <w:proofErr w:type="spellStart"/>
      <w:r w:rsidRPr="003531F7">
        <w:rPr>
          <w:rFonts w:ascii="Garamond" w:hAnsi="Garamond"/>
          <w:b/>
          <w:bCs/>
        </w:rPr>
        <w:t>Zrt</w:t>
      </w:r>
      <w:proofErr w:type="spellEnd"/>
      <w:r w:rsidRPr="003531F7">
        <w:rPr>
          <w:rFonts w:ascii="Garamond" w:hAnsi="Garamond"/>
          <w:b/>
          <w:bCs/>
        </w:rPr>
        <w:t xml:space="preserve">. HUSK/1101/2.2.1./0352 „Közösen a természeti értékek megőrzéséért a </w:t>
      </w:r>
      <w:proofErr w:type="spellStart"/>
      <w:r w:rsidRPr="003531F7">
        <w:rPr>
          <w:rFonts w:ascii="Garamond" w:hAnsi="Garamond"/>
          <w:b/>
          <w:bCs/>
        </w:rPr>
        <w:t>Polana</w:t>
      </w:r>
      <w:proofErr w:type="spellEnd"/>
      <w:r w:rsidRPr="003531F7">
        <w:rPr>
          <w:rFonts w:ascii="Garamond" w:hAnsi="Garamond"/>
          <w:b/>
          <w:bCs/>
        </w:rPr>
        <w:t xml:space="preserve"> és a Börzsöny területén” elnevezésű pályázatához kapcsolódó eszközbeszerzés szállítási szerződés keretében.</w:t>
      </w:r>
    </w:p>
    <w:p w:rsidR="00E4239E" w:rsidRPr="003531F7" w:rsidRDefault="00527973" w:rsidP="00E4239E">
      <w:pPr>
        <w:widowControl w:val="0"/>
        <w:suppressAutoHyphens w:val="0"/>
        <w:ind w:left="567"/>
        <w:jc w:val="center"/>
        <w:rPr>
          <w:rFonts w:ascii="Garamond" w:hAnsi="Garamond" w:cs="Garamond"/>
          <w:bCs/>
        </w:rPr>
      </w:pPr>
      <w:r w:rsidRPr="003531F7">
        <w:rPr>
          <w:rFonts w:ascii="Garamond" w:hAnsi="Garamond" w:cs="Garamond"/>
          <w:bCs/>
        </w:rPr>
        <w:t>-</w:t>
      </w:r>
    </w:p>
    <w:p w:rsidR="00495EE0" w:rsidRPr="003531F7" w:rsidRDefault="0091290F" w:rsidP="00CC50F5">
      <w:pPr>
        <w:widowControl w:val="0"/>
        <w:suppressAutoHyphens w:val="0"/>
        <w:ind w:left="1701"/>
        <w:jc w:val="center"/>
        <w:rPr>
          <w:rFonts w:ascii="Garamond" w:hAnsi="Garamond" w:cs="Garamond"/>
        </w:rPr>
      </w:pPr>
      <w:r w:rsidRPr="003531F7">
        <w:rPr>
          <w:rFonts w:ascii="Garamond" w:hAnsi="Garamond" w:cs="Garamond"/>
          <w:b/>
        </w:rPr>
        <w:t>Nem bontható fel az ajánlattételi határidő lejárta előtt!</w:t>
      </w:r>
      <w:r w:rsidRPr="003531F7">
        <w:rPr>
          <w:rFonts w:ascii="Garamond" w:hAnsi="Garamond" w:cs="Garamond"/>
        </w:rPr>
        <w:t>"</w:t>
      </w:r>
    </w:p>
    <w:p w:rsidR="00495EE0" w:rsidRPr="003531F7" w:rsidRDefault="00495EE0" w:rsidP="00555D1B">
      <w:pPr>
        <w:widowControl w:val="0"/>
        <w:suppressAutoHyphens w:val="0"/>
        <w:ind w:left="1701"/>
        <w:rPr>
          <w:rFonts w:ascii="Garamond" w:hAnsi="Garamond" w:cs="Garamond"/>
        </w:rPr>
      </w:pPr>
    </w:p>
    <w:p w:rsidR="0091290F" w:rsidRPr="003531F7" w:rsidRDefault="0091290F" w:rsidP="00555D1B">
      <w:pPr>
        <w:widowControl w:val="0"/>
        <w:suppressAutoHyphens w:val="0"/>
        <w:ind w:left="1701"/>
        <w:rPr>
          <w:rFonts w:ascii="Garamond" w:hAnsi="Garamond" w:cs="Garamond"/>
        </w:rPr>
      </w:pPr>
      <w:proofErr w:type="gramStart"/>
      <w:r w:rsidRPr="003531F7">
        <w:rPr>
          <w:rFonts w:ascii="Garamond" w:hAnsi="Garamond" w:cs="Garamond"/>
        </w:rPr>
        <w:t>megjelölést</w:t>
      </w:r>
      <w:proofErr w:type="gramEnd"/>
      <w:r w:rsidRPr="003531F7">
        <w:rPr>
          <w:rFonts w:ascii="Garamond" w:hAnsi="Garamond" w:cs="Garamond"/>
        </w:rPr>
        <w:t xml:space="preserve"> kell feltüntetni. </w:t>
      </w:r>
    </w:p>
    <w:p w:rsidR="0091290F" w:rsidRPr="003531F7" w:rsidRDefault="0091290F" w:rsidP="00555D1B">
      <w:pPr>
        <w:widowControl w:val="0"/>
        <w:suppressAutoHyphens w:val="0"/>
        <w:ind w:left="1701"/>
        <w:rPr>
          <w:rFonts w:ascii="Garamond" w:hAnsi="Garamond" w:cs="Garamond"/>
        </w:rPr>
      </w:pPr>
    </w:p>
    <w:p w:rsidR="00CA1A95" w:rsidRPr="003531F7" w:rsidRDefault="00CA1A95" w:rsidP="00555D1B">
      <w:pPr>
        <w:widowControl w:val="0"/>
        <w:suppressAutoHyphens w:val="0"/>
        <w:ind w:left="1701"/>
        <w:rPr>
          <w:rFonts w:ascii="Garamond" w:hAnsi="Garamond" w:cs="Garamond"/>
        </w:rPr>
      </w:pPr>
      <w:r w:rsidRPr="003531F7">
        <w:rPr>
          <w:rFonts w:ascii="Garamond" w:hAnsi="Garamond" w:cs="Garamond"/>
        </w:rPr>
        <w:t xml:space="preserve">Az ajánlatban lévő minden dokumentumot (nyilatkozatot) a végén alá kell írnia az erre </w:t>
      </w:r>
      <w:proofErr w:type="gramStart"/>
      <w:r w:rsidRPr="003531F7">
        <w:rPr>
          <w:rFonts w:ascii="Garamond" w:hAnsi="Garamond" w:cs="Garamond"/>
        </w:rPr>
        <w:t>jogosult(</w:t>
      </w:r>
      <w:proofErr w:type="spellStart"/>
      <w:proofErr w:type="gramEnd"/>
      <w:r w:rsidRPr="003531F7">
        <w:rPr>
          <w:rFonts w:ascii="Garamond" w:hAnsi="Garamond" w:cs="Garamond"/>
        </w:rPr>
        <w:t>ak</w:t>
      </w:r>
      <w:proofErr w:type="spellEnd"/>
      <w:r w:rsidRPr="003531F7">
        <w:rPr>
          <w:rFonts w:ascii="Garamond" w:hAnsi="Garamond" w:cs="Garamond"/>
        </w:rPr>
        <w:t>)</w:t>
      </w:r>
      <w:proofErr w:type="spellStart"/>
      <w:r w:rsidRPr="003531F7">
        <w:rPr>
          <w:rFonts w:ascii="Garamond" w:hAnsi="Garamond" w:cs="Garamond"/>
        </w:rPr>
        <w:t>nak</w:t>
      </w:r>
      <w:proofErr w:type="spellEnd"/>
      <w:r w:rsidRPr="003531F7">
        <w:rPr>
          <w:rFonts w:ascii="Garamond" w:hAnsi="Garamond" w:cs="Garamond"/>
        </w:rPr>
        <w:t xml:space="preserve"> vagy olyan személynek, vagy személyeknek aki(k) erre a jogosult személy(</w:t>
      </w:r>
      <w:proofErr w:type="spellStart"/>
      <w:r w:rsidRPr="003531F7">
        <w:rPr>
          <w:rFonts w:ascii="Garamond" w:hAnsi="Garamond" w:cs="Garamond"/>
        </w:rPr>
        <w:t>ek</w:t>
      </w:r>
      <w:proofErr w:type="spellEnd"/>
      <w:r w:rsidRPr="003531F7">
        <w:rPr>
          <w:rFonts w:ascii="Garamond" w:hAnsi="Garamond" w:cs="Garamond"/>
        </w:rPr>
        <w:t>)</w:t>
      </w:r>
      <w:proofErr w:type="spellStart"/>
      <w:r w:rsidRPr="003531F7">
        <w:rPr>
          <w:rFonts w:ascii="Garamond" w:hAnsi="Garamond" w:cs="Garamond"/>
        </w:rPr>
        <w:t>től</w:t>
      </w:r>
      <w:proofErr w:type="spellEnd"/>
      <w:r w:rsidRPr="003531F7">
        <w:rPr>
          <w:rFonts w:ascii="Garamond" w:hAnsi="Garamond" w:cs="Garamond"/>
        </w:rPr>
        <w:t xml:space="preserve"> írásos felhatalmazást kaptak. </w:t>
      </w:r>
    </w:p>
    <w:p w:rsidR="00CA1A95" w:rsidRPr="003531F7" w:rsidRDefault="00CA1A95" w:rsidP="00555D1B">
      <w:pPr>
        <w:widowControl w:val="0"/>
        <w:suppressAutoHyphens w:val="0"/>
        <w:ind w:left="1701"/>
        <w:rPr>
          <w:rFonts w:ascii="Garamond" w:hAnsi="Garamond" w:cs="Garamond"/>
        </w:rPr>
      </w:pPr>
    </w:p>
    <w:p w:rsidR="0091290F" w:rsidRPr="003531F7" w:rsidRDefault="00CA1A95" w:rsidP="00555D1B">
      <w:pPr>
        <w:widowControl w:val="0"/>
        <w:suppressAutoHyphens w:val="0"/>
        <w:ind w:left="1701"/>
        <w:rPr>
          <w:rFonts w:ascii="Garamond" w:hAnsi="Garamond" w:cs="Garamond"/>
        </w:rPr>
      </w:pPr>
      <w:r w:rsidRPr="003531F7">
        <w:rPr>
          <w:rFonts w:ascii="Garamond" w:hAnsi="Garamond" w:cs="Garamond"/>
        </w:rPr>
        <w:t xml:space="preserve">Az ajánlat minden olyan oldalát, amelyen - az ajánlat beadása előtt - módosítást </w:t>
      </w:r>
      <w:r w:rsidRPr="003531F7">
        <w:rPr>
          <w:rFonts w:ascii="Garamond" w:hAnsi="Garamond" w:cs="Garamond"/>
        </w:rPr>
        <w:lastRenderedPageBreak/>
        <w:t>hajtottak végre, az adott dokumentumot aláíró személynek vagy személyeknek a módosításnál is kézjeggyel kell ellátni.</w:t>
      </w:r>
    </w:p>
    <w:p w:rsidR="00A47802" w:rsidRPr="003531F7" w:rsidRDefault="00A47802" w:rsidP="00555D1B">
      <w:pPr>
        <w:widowControl w:val="0"/>
        <w:tabs>
          <w:tab w:val="left" w:pos="1701"/>
        </w:tabs>
        <w:suppressAutoHyphens w:val="0"/>
        <w:ind w:left="1701"/>
        <w:rPr>
          <w:rFonts w:ascii="Garamond" w:hAnsi="Garamond" w:cs="Garamond"/>
        </w:rPr>
      </w:pPr>
    </w:p>
    <w:p w:rsidR="0004694A" w:rsidRPr="003531F7" w:rsidRDefault="0004694A" w:rsidP="00555D1B">
      <w:pPr>
        <w:widowControl w:val="0"/>
        <w:tabs>
          <w:tab w:val="left" w:pos="1701"/>
        </w:tabs>
        <w:suppressAutoHyphens w:val="0"/>
        <w:ind w:left="1701"/>
        <w:rPr>
          <w:rFonts w:ascii="Garamond" w:hAnsi="Garamond" w:cs="Garamond"/>
          <w:b/>
        </w:rPr>
      </w:pPr>
      <w:r w:rsidRPr="003531F7">
        <w:rPr>
          <w:rFonts w:ascii="Garamond" w:hAnsi="Garamond" w:cs="Garamond"/>
          <w:b/>
        </w:rPr>
        <w:t>Ajánlattevő köteles csatolni továbbá cégszerűen aláírt ajánlatot teljes terjedelmében, írásvédett (nem szerkeszthető) formátumban egy elektronikus adathordozón (CD vagy DVD) a papír alapú példányokat tartalmazó zárt csomagolásban elhelyezve.</w:t>
      </w:r>
    </w:p>
    <w:p w:rsidR="0004694A" w:rsidRPr="003531F7" w:rsidRDefault="0004694A" w:rsidP="00555D1B">
      <w:pPr>
        <w:widowControl w:val="0"/>
        <w:suppressAutoHyphens w:val="0"/>
        <w:ind w:left="1701"/>
        <w:rPr>
          <w:rFonts w:ascii="Garamond" w:hAnsi="Garamond" w:cs="Garamond"/>
          <w:b/>
        </w:rPr>
      </w:pPr>
    </w:p>
    <w:p w:rsidR="0004694A" w:rsidRPr="003531F7" w:rsidRDefault="0004694A" w:rsidP="00555D1B">
      <w:pPr>
        <w:widowControl w:val="0"/>
        <w:suppressAutoHyphens w:val="0"/>
        <w:ind w:left="1701"/>
        <w:rPr>
          <w:rFonts w:ascii="Garamond" w:hAnsi="Garamond" w:cs="Garamond"/>
        </w:rPr>
      </w:pPr>
      <w:r w:rsidRPr="003531F7">
        <w:rPr>
          <w:rFonts w:ascii="Garamond" w:hAnsi="Garamond" w:cs="Garamond"/>
          <w:b/>
        </w:rPr>
        <w:t>Ajánlattevő köteles csatolni a kifejezett nyilatkozatát arra vonatkozólag, hogy a fentiek szerinti adathordozón benyújtott ajánlatának tartalma teljes mértékben megegyezik az általa benyújtott eredeti megjelölésű ajánlat tartalmával.</w:t>
      </w:r>
    </w:p>
    <w:p w:rsidR="00552EB6" w:rsidRPr="003531F7" w:rsidRDefault="00552EB6" w:rsidP="00936CBE">
      <w:pPr>
        <w:widowControl w:val="0"/>
        <w:tabs>
          <w:tab w:val="left" w:pos="1701"/>
        </w:tabs>
        <w:suppressAutoHyphens w:val="0"/>
        <w:rPr>
          <w:rFonts w:ascii="Garamond" w:hAnsi="Garamond" w:cs="Garamond"/>
        </w:rPr>
      </w:pPr>
    </w:p>
    <w:p w:rsidR="00495EE0" w:rsidRPr="003531F7" w:rsidRDefault="00495EE0" w:rsidP="0067690D">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A Kbt. 60. § (6) bekezdése alapján az ajánlatnak felolvasólapot kell tartalmaznia, amely feltünteti a Kbt. 62. § (3) bekezdése szerinti összes adatot.</w:t>
      </w:r>
    </w:p>
    <w:p w:rsidR="00495EE0" w:rsidRPr="003531F7" w:rsidRDefault="00495EE0" w:rsidP="005E0A52">
      <w:pPr>
        <w:widowControl w:val="0"/>
        <w:tabs>
          <w:tab w:val="left" w:pos="1701"/>
        </w:tabs>
        <w:suppressAutoHyphens w:val="0"/>
        <w:rPr>
          <w:rFonts w:ascii="Garamond" w:hAnsi="Garamond" w:cs="Garamond"/>
        </w:rPr>
      </w:pPr>
    </w:p>
    <w:p w:rsidR="0091290F" w:rsidRPr="003531F7" w:rsidRDefault="0091290F" w:rsidP="0067690D">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Ajánlattevőnek, alvállalkozójának, és adott esetben az alkalmasság igazolásában részt vevő más szervezetnek az alábbi cégokmányokat kell az ajánlathoz csatolni:</w:t>
      </w:r>
    </w:p>
    <w:p w:rsidR="00CA1A95" w:rsidRPr="003531F7" w:rsidRDefault="00CA1A95" w:rsidP="00555D1B">
      <w:pPr>
        <w:widowControl w:val="0"/>
        <w:suppressAutoHyphens w:val="0"/>
        <w:ind w:left="2835" w:hanging="567"/>
        <w:rPr>
          <w:rFonts w:ascii="Garamond" w:hAnsi="Garamond" w:cs="Garamond"/>
        </w:rPr>
      </w:pPr>
    </w:p>
    <w:p w:rsidR="0091290F" w:rsidRPr="003531F7" w:rsidRDefault="0091290F" w:rsidP="0067690D">
      <w:pPr>
        <w:widowControl w:val="0"/>
        <w:numPr>
          <w:ilvl w:val="0"/>
          <w:numId w:val="7"/>
        </w:numPr>
        <w:tabs>
          <w:tab w:val="left" w:pos="2268"/>
        </w:tabs>
        <w:suppressAutoHyphens w:val="0"/>
        <w:ind w:left="2268" w:hanging="567"/>
        <w:rPr>
          <w:rFonts w:ascii="Garamond" w:hAnsi="Garamond" w:cs="Garamond"/>
        </w:rPr>
      </w:pPr>
      <w:r w:rsidRPr="003531F7">
        <w:rPr>
          <w:rFonts w:ascii="Garamond" w:hAnsi="Garamond" w:cs="Garamond"/>
        </w:rPr>
        <w:t xml:space="preserve">az ajánlatot </w:t>
      </w:r>
      <w:proofErr w:type="gramStart"/>
      <w:r w:rsidRPr="003531F7">
        <w:rPr>
          <w:rFonts w:ascii="Garamond" w:hAnsi="Garamond" w:cs="Garamond"/>
        </w:rPr>
        <w:t>aláíró(</w:t>
      </w:r>
      <w:proofErr w:type="gramEnd"/>
      <w:r w:rsidRPr="003531F7">
        <w:rPr>
          <w:rFonts w:ascii="Garamond" w:hAnsi="Garamond" w:cs="Garamond"/>
        </w:rPr>
        <w:t>k) aláírási címpéldányát, vagy a 2006. évi V. törvény 9. § (1) beke</w:t>
      </w:r>
      <w:r w:rsidR="00CA1A95" w:rsidRPr="003531F7">
        <w:rPr>
          <w:rFonts w:ascii="Garamond" w:hAnsi="Garamond" w:cs="Garamond"/>
        </w:rPr>
        <w:t>zdés szerinti aláírás-mintáját,</w:t>
      </w:r>
    </w:p>
    <w:p w:rsidR="00CA1A95" w:rsidRPr="003531F7" w:rsidRDefault="00CA1A95" w:rsidP="00555D1B">
      <w:pPr>
        <w:widowControl w:val="0"/>
        <w:suppressAutoHyphens w:val="0"/>
        <w:ind w:left="2835" w:hanging="567"/>
        <w:rPr>
          <w:rFonts w:ascii="Garamond" w:hAnsi="Garamond" w:cs="Garamond"/>
        </w:rPr>
      </w:pPr>
    </w:p>
    <w:p w:rsidR="0091290F" w:rsidRPr="003531F7" w:rsidRDefault="0091290F" w:rsidP="0067690D">
      <w:pPr>
        <w:widowControl w:val="0"/>
        <w:numPr>
          <w:ilvl w:val="0"/>
          <w:numId w:val="7"/>
        </w:numPr>
        <w:tabs>
          <w:tab w:val="left" w:pos="2268"/>
        </w:tabs>
        <w:suppressAutoHyphens w:val="0"/>
        <w:ind w:left="2268" w:hanging="567"/>
        <w:rPr>
          <w:rFonts w:ascii="Garamond" w:hAnsi="Garamond" w:cs="Garamond"/>
        </w:rPr>
      </w:pPr>
      <w:r w:rsidRPr="003531F7">
        <w:rPr>
          <w:rFonts w:ascii="Garamond" w:hAnsi="Garamond" w:cs="Garamond"/>
        </w:rPr>
        <w:t xml:space="preserve">a cégkivonatban nem szereplő </w:t>
      </w:r>
      <w:proofErr w:type="gramStart"/>
      <w:r w:rsidRPr="003531F7">
        <w:rPr>
          <w:rFonts w:ascii="Garamond" w:hAnsi="Garamond" w:cs="Garamond"/>
        </w:rPr>
        <w:t>kötelezettségvállaló(</w:t>
      </w:r>
      <w:proofErr w:type="gramEnd"/>
      <w:r w:rsidRPr="003531F7">
        <w:rPr>
          <w:rFonts w:ascii="Garamond" w:hAnsi="Garamond" w:cs="Garamond"/>
        </w:rPr>
        <w:t>k) esetében a cégjegyzésre jogosult személytől származó, az ajánlat aláírására vonatkozó (a meghatalmazó és a meghatalmazott aláírását is ta</w:t>
      </w:r>
      <w:r w:rsidR="00CA1A95" w:rsidRPr="003531F7">
        <w:rPr>
          <w:rFonts w:ascii="Garamond" w:hAnsi="Garamond" w:cs="Garamond"/>
        </w:rPr>
        <w:t>rtalmazó) írásos meghatalmazást,</w:t>
      </w:r>
    </w:p>
    <w:p w:rsidR="00CA1A95" w:rsidRPr="003531F7" w:rsidRDefault="00CA1A95" w:rsidP="00555D1B">
      <w:pPr>
        <w:widowControl w:val="0"/>
        <w:suppressAutoHyphens w:val="0"/>
        <w:ind w:left="2835" w:hanging="567"/>
        <w:rPr>
          <w:rFonts w:ascii="Garamond" w:hAnsi="Garamond" w:cs="Garamond"/>
        </w:rPr>
      </w:pPr>
    </w:p>
    <w:p w:rsidR="00CA1A95" w:rsidRPr="003531F7" w:rsidRDefault="00CA1A95" w:rsidP="0067690D">
      <w:pPr>
        <w:widowControl w:val="0"/>
        <w:numPr>
          <w:ilvl w:val="0"/>
          <w:numId w:val="7"/>
        </w:numPr>
        <w:tabs>
          <w:tab w:val="left" w:pos="2268"/>
        </w:tabs>
        <w:suppressAutoHyphens w:val="0"/>
        <w:ind w:left="2268" w:hanging="567"/>
        <w:rPr>
          <w:rFonts w:ascii="Garamond" w:hAnsi="Garamond" w:cs="Garamond"/>
        </w:rPr>
      </w:pPr>
      <w:r w:rsidRPr="003531F7">
        <w:rPr>
          <w:rFonts w:ascii="Garamond" w:hAnsi="Garamond" w:cs="Garamond"/>
        </w:rPr>
        <w:t>folyamatban lévő változásbejegyzési eljárás esetében csatolni kell a cégbírósághoz benyújtott változásbejegyzési kérelmet és az annak érkezéséről a cégbíróság által megküldött igazolást.</w:t>
      </w:r>
    </w:p>
    <w:p w:rsidR="0091290F" w:rsidRPr="003531F7" w:rsidRDefault="0091290F" w:rsidP="00555D1B">
      <w:pPr>
        <w:widowControl w:val="0"/>
        <w:suppressAutoHyphens w:val="0"/>
        <w:ind w:left="2268"/>
        <w:rPr>
          <w:rFonts w:ascii="Garamond" w:hAnsi="Garamond" w:cs="Garamond"/>
        </w:rPr>
      </w:pPr>
    </w:p>
    <w:p w:rsidR="00771F08" w:rsidRPr="003531F7" w:rsidRDefault="00596969" w:rsidP="0067690D">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Ajánlatkérő</w:t>
      </w:r>
      <w:r w:rsidR="0091290F" w:rsidRPr="003531F7">
        <w:rPr>
          <w:rFonts w:ascii="Garamond" w:hAnsi="Garamond" w:cs="Garamond"/>
        </w:rPr>
        <w:t xml:space="preserve"> a hiánypótlás, valamint a felvilágosítás benyújtásának lehetőségét a Kbt. 67. § </w:t>
      </w:r>
      <w:proofErr w:type="spellStart"/>
      <w:r w:rsidR="0091290F" w:rsidRPr="003531F7">
        <w:rPr>
          <w:rFonts w:ascii="Garamond" w:hAnsi="Garamond" w:cs="Garamond"/>
        </w:rPr>
        <w:t>-a</w:t>
      </w:r>
      <w:proofErr w:type="spellEnd"/>
      <w:r w:rsidR="0091290F" w:rsidRPr="003531F7">
        <w:rPr>
          <w:rFonts w:ascii="Garamond" w:hAnsi="Garamond" w:cs="Garamond"/>
        </w:rPr>
        <w:t xml:space="preserve"> szerint biztosítja.</w:t>
      </w:r>
    </w:p>
    <w:p w:rsidR="00771F08" w:rsidRPr="003531F7" w:rsidRDefault="00771F08" w:rsidP="00555D1B">
      <w:pPr>
        <w:widowControl w:val="0"/>
        <w:suppressAutoHyphens w:val="0"/>
        <w:ind w:left="1701"/>
        <w:rPr>
          <w:rFonts w:ascii="Garamond" w:hAnsi="Garamond" w:cs="Garamond"/>
        </w:rPr>
      </w:pPr>
    </w:p>
    <w:p w:rsidR="00593FE0" w:rsidRPr="003531F7" w:rsidRDefault="00593FE0" w:rsidP="0067690D">
      <w:pPr>
        <w:widowControl w:val="0"/>
        <w:numPr>
          <w:ilvl w:val="0"/>
          <w:numId w:val="5"/>
        </w:numPr>
        <w:tabs>
          <w:tab w:val="left" w:pos="1701"/>
        </w:tabs>
        <w:suppressAutoHyphens w:val="0"/>
        <w:ind w:left="1701" w:hanging="1134"/>
        <w:rPr>
          <w:rFonts w:ascii="Garamond" w:hAnsi="Garamond" w:cs="Garamond"/>
          <w:b/>
        </w:rPr>
      </w:pPr>
      <w:r w:rsidRPr="003531F7">
        <w:rPr>
          <w:rFonts w:ascii="Garamond" w:hAnsi="Garamond" w:cs="Garamond"/>
          <w:b/>
        </w:rPr>
        <w:t xml:space="preserve">Ajánlattevő ajánlatában </w:t>
      </w:r>
      <w:r w:rsidRPr="003531F7">
        <w:rPr>
          <w:rFonts w:ascii="Garamond" w:hAnsi="Garamond" w:cs="Garamond"/>
          <w:b/>
          <w:u w:val="single"/>
        </w:rPr>
        <w:t>köteles csatolni</w:t>
      </w:r>
      <w:r w:rsidRPr="003531F7">
        <w:rPr>
          <w:rFonts w:ascii="Garamond" w:hAnsi="Garamond" w:cs="Garamond"/>
          <w:b/>
        </w:rPr>
        <w:t xml:space="preserve"> a Rendelet 12. § </w:t>
      </w:r>
      <w:proofErr w:type="spellStart"/>
      <w:r w:rsidRPr="003531F7">
        <w:rPr>
          <w:rFonts w:ascii="Garamond" w:hAnsi="Garamond" w:cs="Garamond"/>
          <w:b/>
        </w:rPr>
        <w:t>-a</w:t>
      </w:r>
      <w:proofErr w:type="spellEnd"/>
      <w:r w:rsidRPr="003531F7">
        <w:rPr>
          <w:rFonts w:ascii="Garamond" w:hAnsi="Garamond" w:cs="Garamond"/>
          <w:b/>
        </w:rPr>
        <w:t xml:space="preserve"> szerinti nyilatkozatát a Kbt. 56. § (1) bekezdés </w:t>
      </w:r>
      <w:proofErr w:type="spellStart"/>
      <w:r w:rsidRPr="003531F7">
        <w:rPr>
          <w:rFonts w:ascii="Garamond" w:hAnsi="Garamond" w:cs="Garamond"/>
          <w:b/>
        </w:rPr>
        <w:t>kc</w:t>
      </w:r>
      <w:proofErr w:type="spellEnd"/>
      <w:r w:rsidRPr="003531F7">
        <w:rPr>
          <w:rFonts w:ascii="Garamond" w:hAnsi="Garamond" w:cs="Garamond"/>
          <w:b/>
        </w:rPr>
        <w:t>) pontja tekintetében.</w:t>
      </w:r>
    </w:p>
    <w:p w:rsidR="00593FE0" w:rsidRPr="003531F7" w:rsidRDefault="00593FE0" w:rsidP="00593FE0">
      <w:pPr>
        <w:pStyle w:val="Listaszerbekezds"/>
        <w:ind w:left="567"/>
        <w:rPr>
          <w:rFonts w:ascii="Garamond" w:hAnsi="Garamond" w:cs="Garamond"/>
        </w:rPr>
      </w:pPr>
    </w:p>
    <w:p w:rsidR="00CA1A95" w:rsidRPr="003531F7" w:rsidRDefault="00CA1A95" w:rsidP="0067690D">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b/>
        </w:rPr>
        <w:t xml:space="preserve">Az </w:t>
      </w:r>
      <w:r w:rsidRPr="003531F7">
        <w:rPr>
          <w:rFonts w:ascii="Garamond" w:hAnsi="Garamond" w:cs="Garamond"/>
          <w:b/>
          <w:u w:val="single"/>
        </w:rPr>
        <w:t>ajánlatnak tartalmaznia kell</w:t>
      </w:r>
      <w:r w:rsidRPr="003531F7">
        <w:rPr>
          <w:rFonts w:ascii="Garamond" w:hAnsi="Garamond" w:cs="Garamond"/>
          <w:b/>
        </w:rPr>
        <w:t xml:space="preserve"> ajánlattevőnek a Kbt. 60. § (3) bekezdésében foglaltaknak megfelelő kifejezett nyilatkozatát a felhívás feltételeire, a szerződés megkötésére és teljesítésére, valamint a kért ellenszolgáltatásra vonatkozóan.</w:t>
      </w:r>
    </w:p>
    <w:p w:rsidR="00CA1A95" w:rsidRPr="003531F7" w:rsidRDefault="00CA1A95" w:rsidP="00555D1B">
      <w:pPr>
        <w:pStyle w:val="Listaszerbekezds"/>
        <w:ind w:left="1701"/>
        <w:rPr>
          <w:rFonts w:ascii="Garamond" w:hAnsi="Garamond" w:cs="Garamond"/>
        </w:rPr>
      </w:pPr>
    </w:p>
    <w:p w:rsidR="00917235" w:rsidRPr="003531F7" w:rsidRDefault="00CA1A95" w:rsidP="0067690D">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Az ajánlattevő az alvállalkozója és adott esetben az alkalmasság igazolásában részt vevő más szervezet vonatkozásában a Kbt. 58. § (3) bekezdése szerinti nyilatkozatot köteles benyújtani a Kbt. 56. §</w:t>
      </w:r>
      <w:proofErr w:type="spellStart"/>
      <w:r w:rsidRPr="003531F7">
        <w:rPr>
          <w:rFonts w:ascii="Garamond" w:hAnsi="Garamond" w:cs="Garamond"/>
        </w:rPr>
        <w:t>-ában</w:t>
      </w:r>
      <w:proofErr w:type="spellEnd"/>
      <w:r w:rsidRPr="003531F7">
        <w:rPr>
          <w:rFonts w:ascii="Garamond" w:hAnsi="Garamond" w:cs="Garamond"/>
        </w:rPr>
        <w:t xml:space="preserve"> foglalt kizáró okok hiányáról.</w:t>
      </w:r>
    </w:p>
    <w:p w:rsidR="00917235" w:rsidRPr="003531F7" w:rsidRDefault="00917235" w:rsidP="00555D1B">
      <w:pPr>
        <w:pStyle w:val="Listaszerbekezds"/>
        <w:widowControl w:val="0"/>
        <w:suppressAutoHyphens w:val="0"/>
        <w:ind w:left="1701"/>
        <w:rPr>
          <w:rFonts w:ascii="Garamond" w:hAnsi="Garamond" w:cs="Garamond"/>
        </w:rPr>
      </w:pPr>
    </w:p>
    <w:p w:rsidR="00DD677A" w:rsidRPr="003531F7" w:rsidRDefault="00DD677A" w:rsidP="0067690D">
      <w:pPr>
        <w:widowControl w:val="0"/>
        <w:numPr>
          <w:ilvl w:val="0"/>
          <w:numId w:val="5"/>
        </w:numPr>
        <w:tabs>
          <w:tab w:val="left" w:pos="1701"/>
        </w:tabs>
        <w:suppressAutoHyphens w:val="0"/>
        <w:ind w:left="1701" w:hanging="1134"/>
        <w:rPr>
          <w:rFonts w:ascii="Garamond" w:hAnsi="Garamond" w:cs="Garamond"/>
          <w:b/>
        </w:rPr>
      </w:pPr>
      <w:r w:rsidRPr="003531F7">
        <w:rPr>
          <w:rFonts w:ascii="Garamond" w:hAnsi="Garamond" w:cs="Garamond"/>
          <w:b/>
        </w:rPr>
        <w:t xml:space="preserve">Ajánlattevő </w:t>
      </w:r>
      <w:r w:rsidRPr="003531F7">
        <w:rPr>
          <w:rFonts w:ascii="Garamond" w:hAnsi="Garamond" w:cs="Garamond"/>
          <w:b/>
          <w:u w:val="single"/>
        </w:rPr>
        <w:t>köteles ajánlatához csatolni</w:t>
      </w:r>
      <w:r w:rsidRPr="003531F7">
        <w:rPr>
          <w:rFonts w:ascii="Garamond" w:hAnsi="Garamond" w:cs="Garamond"/>
          <w:b/>
        </w:rPr>
        <w:t xml:space="preserve"> a Kbt. </w:t>
      </w:r>
      <w:r w:rsidR="00CA1A95" w:rsidRPr="003531F7">
        <w:rPr>
          <w:rFonts w:ascii="Garamond" w:hAnsi="Garamond" w:cs="Garamond"/>
          <w:b/>
        </w:rPr>
        <w:t>60</w:t>
      </w:r>
      <w:r w:rsidRPr="003531F7">
        <w:rPr>
          <w:rFonts w:ascii="Garamond" w:hAnsi="Garamond" w:cs="Garamond"/>
          <w:b/>
        </w:rPr>
        <w:t>. § (</w:t>
      </w:r>
      <w:r w:rsidR="00CA1A95" w:rsidRPr="003531F7">
        <w:rPr>
          <w:rFonts w:ascii="Garamond" w:hAnsi="Garamond" w:cs="Garamond"/>
          <w:b/>
        </w:rPr>
        <w:t>5</w:t>
      </w:r>
      <w:r w:rsidRPr="003531F7">
        <w:rPr>
          <w:rFonts w:ascii="Garamond" w:hAnsi="Garamond" w:cs="Garamond"/>
          <w:b/>
        </w:rPr>
        <w:t xml:space="preserve">) bekezdése szerinti </w:t>
      </w:r>
      <w:r w:rsidR="00CA1A95" w:rsidRPr="003531F7">
        <w:rPr>
          <w:rFonts w:ascii="Garamond" w:hAnsi="Garamond" w:cs="Garamond"/>
          <w:b/>
        </w:rPr>
        <w:t xml:space="preserve">nyilatkozatát arra vonatkozólag, hogy a kis- és középvállalkozásokról, </w:t>
      </w:r>
      <w:r w:rsidR="00CA1A95" w:rsidRPr="003531F7">
        <w:rPr>
          <w:rFonts w:ascii="Garamond" w:hAnsi="Garamond" w:cs="Garamond"/>
          <w:b/>
        </w:rPr>
        <w:lastRenderedPageBreak/>
        <w:t>fejlődésük támogatásáról szóló törvény szerint mikro-, kis- vagy középvállalkozásnak minősül-e.</w:t>
      </w:r>
    </w:p>
    <w:p w:rsidR="00DD677A" w:rsidRPr="003531F7" w:rsidRDefault="00DD677A" w:rsidP="00555D1B">
      <w:pPr>
        <w:pStyle w:val="Listaszerbekezds"/>
        <w:widowControl w:val="0"/>
        <w:suppressAutoHyphens w:val="0"/>
        <w:ind w:left="1701"/>
        <w:rPr>
          <w:rFonts w:ascii="Garamond" w:hAnsi="Garamond" w:cs="Garamond"/>
        </w:rPr>
      </w:pPr>
    </w:p>
    <w:p w:rsidR="00BC7F55" w:rsidRPr="003531F7" w:rsidRDefault="00BC7F55" w:rsidP="0067690D">
      <w:pPr>
        <w:widowControl w:val="0"/>
        <w:numPr>
          <w:ilvl w:val="0"/>
          <w:numId w:val="5"/>
        </w:numPr>
        <w:tabs>
          <w:tab w:val="left" w:pos="1701"/>
        </w:tabs>
        <w:suppressAutoHyphens w:val="0"/>
        <w:ind w:left="1701" w:hanging="1134"/>
        <w:rPr>
          <w:rFonts w:ascii="Garamond" w:hAnsi="Garamond" w:cs="Garamond"/>
          <w:b/>
        </w:rPr>
      </w:pPr>
      <w:r w:rsidRPr="003531F7">
        <w:rPr>
          <w:rFonts w:ascii="Garamond" w:hAnsi="Garamond" w:cs="Garamond"/>
          <w:b/>
        </w:rPr>
        <w:t>Ajánlattevőnek</w:t>
      </w:r>
      <w:r w:rsidR="00511EAE" w:rsidRPr="003531F7">
        <w:rPr>
          <w:rFonts w:ascii="Garamond" w:hAnsi="Garamond" w:cs="Garamond"/>
          <w:b/>
        </w:rPr>
        <w:t xml:space="preserve"> </w:t>
      </w:r>
      <w:r w:rsidR="00511EAE" w:rsidRPr="003531F7">
        <w:rPr>
          <w:rFonts w:ascii="Garamond" w:hAnsi="Garamond" w:cs="Garamond"/>
          <w:b/>
          <w:u w:val="single"/>
        </w:rPr>
        <w:t>csatolnia kell</w:t>
      </w:r>
      <w:r w:rsidRPr="003531F7">
        <w:rPr>
          <w:rFonts w:ascii="Garamond" w:hAnsi="Garamond" w:cs="Garamond"/>
          <w:b/>
        </w:rPr>
        <w:t xml:space="preserve"> a Kbt. 40. § (1) bekezdése </w:t>
      </w:r>
      <w:r w:rsidR="00511EAE" w:rsidRPr="003531F7">
        <w:rPr>
          <w:rFonts w:ascii="Garamond" w:hAnsi="Garamond" w:cs="Garamond"/>
          <w:b/>
        </w:rPr>
        <w:t>szerinti nyilatkozatot</w:t>
      </w:r>
      <w:r w:rsidR="00593FE0" w:rsidRPr="003531F7">
        <w:rPr>
          <w:rFonts w:ascii="Garamond" w:hAnsi="Garamond" w:cs="Garamond"/>
          <w:b/>
        </w:rPr>
        <w:t>.</w:t>
      </w:r>
    </w:p>
    <w:p w:rsidR="00AE3AB1" w:rsidRPr="003531F7" w:rsidRDefault="00AE3AB1" w:rsidP="00555D1B">
      <w:pPr>
        <w:widowControl w:val="0"/>
        <w:tabs>
          <w:tab w:val="left" w:pos="2268"/>
        </w:tabs>
        <w:suppressAutoHyphens w:val="0"/>
        <w:ind w:left="1701"/>
        <w:rPr>
          <w:rFonts w:ascii="Garamond" w:hAnsi="Garamond" w:cs="Garamond"/>
        </w:rPr>
      </w:pPr>
    </w:p>
    <w:p w:rsidR="00BC7F55" w:rsidRPr="003531F7" w:rsidRDefault="00BC7F55" w:rsidP="00555D1B">
      <w:pPr>
        <w:widowControl w:val="0"/>
        <w:tabs>
          <w:tab w:val="left" w:pos="2268"/>
        </w:tabs>
        <w:suppressAutoHyphens w:val="0"/>
        <w:ind w:left="1701"/>
        <w:rPr>
          <w:rFonts w:ascii="Garamond" w:hAnsi="Garamond" w:cs="Garamond"/>
        </w:rPr>
      </w:pPr>
      <w:r w:rsidRPr="003531F7">
        <w:rPr>
          <w:rFonts w:ascii="Garamond" w:hAnsi="Garamond" w:cs="Garamond"/>
        </w:rPr>
        <w:t xml:space="preserve">A nemleges tartalmú </w:t>
      </w:r>
      <w:r w:rsidR="00AE3AB1" w:rsidRPr="003531F7">
        <w:rPr>
          <w:rFonts w:ascii="Garamond" w:hAnsi="Garamond" w:cs="Garamond"/>
        </w:rPr>
        <w:t>nyilatkozatot is csatolni kell!</w:t>
      </w:r>
    </w:p>
    <w:p w:rsidR="00BC7F55" w:rsidRPr="003531F7" w:rsidRDefault="00BC7F55" w:rsidP="00555D1B">
      <w:pPr>
        <w:widowControl w:val="0"/>
        <w:suppressAutoHyphens w:val="0"/>
        <w:ind w:left="1701"/>
        <w:rPr>
          <w:rFonts w:ascii="Garamond" w:hAnsi="Garamond" w:cs="Garamond"/>
        </w:rPr>
      </w:pPr>
    </w:p>
    <w:p w:rsidR="00BC7F55" w:rsidRPr="003531F7" w:rsidRDefault="00BC7F55" w:rsidP="00555D1B">
      <w:pPr>
        <w:widowControl w:val="0"/>
        <w:suppressAutoHyphens w:val="0"/>
        <w:ind w:left="1701"/>
        <w:rPr>
          <w:rFonts w:ascii="Garamond" w:hAnsi="Garamond" w:cs="Garamond"/>
        </w:rPr>
      </w:pPr>
      <w:r w:rsidRPr="003531F7">
        <w:rPr>
          <w:rFonts w:ascii="Garamond" w:hAnsi="Garamond" w:cs="Garamond"/>
        </w:rPr>
        <w:t xml:space="preserve">Az </w:t>
      </w:r>
      <w:r w:rsidR="00596969" w:rsidRPr="003531F7">
        <w:rPr>
          <w:rFonts w:ascii="Garamond" w:hAnsi="Garamond" w:cs="Garamond"/>
        </w:rPr>
        <w:t>Ajánlatkérő</w:t>
      </w:r>
      <w:r w:rsidRPr="003531F7">
        <w:rPr>
          <w:rFonts w:ascii="Garamond" w:hAnsi="Garamond" w:cs="Garamond"/>
        </w:rPr>
        <w:t xml:space="preserve"> felhívja az ajánlattevők figyelmét, hogy a fentiekben rögzített nyilatkozatuk kitöltésekor vegyék figyelembe a Kbt. 26. § szakaszát, amelynek értelmében, ha egy gazdasági szereplő a közbeszerzés értékének huszonöt százalékát meghaladó mértékben fog közvetlenül részt venni a szerződés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jelen közbeszerzés tárgyának általános forgalmi adó nélkül számított ellenértékéből.)</w:t>
      </w:r>
    </w:p>
    <w:p w:rsidR="00372852" w:rsidRPr="003531F7" w:rsidRDefault="00372852" w:rsidP="00555D1B">
      <w:pPr>
        <w:widowControl w:val="0"/>
        <w:suppressAutoHyphens w:val="0"/>
        <w:ind w:left="1701"/>
        <w:rPr>
          <w:rFonts w:ascii="Garamond" w:hAnsi="Garamond" w:cs="Garamond"/>
        </w:rPr>
      </w:pPr>
    </w:p>
    <w:p w:rsidR="001C0934" w:rsidRPr="003531F7" w:rsidRDefault="001C0934" w:rsidP="0067690D">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 xml:space="preserve">Az ajánlatban benyújtott </w:t>
      </w:r>
      <w:r w:rsidR="00D65E28" w:rsidRPr="003531F7">
        <w:rPr>
          <w:rFonts w:ascii="Garamond" w:hAnsi="Garamond" w:cs="Garamond"/>
        </w:rPr>
        <w:t>dokumentumokat</w:t>
      </w:r>
      <w:r w:rsidRPr="003531F7">
        <w:rPr>
          <w:rFonts w:ascii="Garamond" w:hAnsi="Garamond" w:cs="Garamond"/>
        </w:rPr>
        <w:t xml:space="preserve"> a Kbt. </w:t>
      </w:r>
      <w:r w:rsidR="00BC7F55" w:rsidRPr="003531F7">
        <w:rPr>
          <w:rFonts w:ascii="Garamond" w:hAnsi="Garamond" w:cs="Garamond"/>
        </w:rPr>
        <w:t>36</w:t>
      </w:r>
      <w:r w:rsidR="001E6215" w:rsidRPr="003531F7">
        <w:rPr>
          <w:rFonts w:ascii="Garamond" w:hAnsi="Garamond" w:cs="Garamond"/>
        </w:rPr>
        <w:t>. §</w:t>
      </w:r>
      <w:r w:rsidRPr="003531F7">
        <w:rPr>
          <w:rFonts w:ascii="Garamond" w:hAnsi="Garamond" w:cs="Garamond"/>
        </w:rPr>
        <w:t xml:space="preserve"> (3) </w:t>
      </w:r>
      <w:r w:rsidR="00BC7F55" w:rsidRPr="003531F7">
        <w:rPr>
          <w:rFonts w:ascii="Garamond" w:hAnsi="Garamond" w:cs="Garamond"/>
        </w:rPr>
        <w:t>bekezdése</w:t>
      </w:r>
      <w:r w:rsidRPr="003531F7">
        <w:rPr>
          <w:rFonts w:ascii="Garamond" w:hAnsi="Garamond" w:cs="Garamond"/>
        </w:rPr>
        <w:t xml:space="preserve"> alapján egyszerű másolatban is be lehet nyújtani</w:t>
      </w:r>
      <w:r w:rsidR="00DD364C" w:rsidRPr="003531F7">
        <w:rPr>
          <w:rFonts w:ascii="Garamond" w:hAnsi="Garamond" w:cs="Garamond"/>
        </w:rPr>
        <w:t xml:space="preserve"> (azonban valamennyi nyilatkozatot eredetiben kell csatolni)</w:t>
      </w:r>
      <w:r w:rsidRPr="003531F7">
        <w:rPr>
          <w:rFonts w:ascii="Garamond" w:hAnsi="Garamond" w:cs="Garamond"/>
        </w:rPr>
        <w:t>.</w:t>
      </w:r>
      <w:r w:rsidR="00BC7F55" w:rsidRPr="003531F7">
        <w:rPr>
          <w:rFonts w:ascii="Garamond" w:hAnsi="Garamond" w:cs="Garamond"/>
        </w:rPr>
        <w:t xml:space="preserve"> Amennyiben a felhívás alapján valamely követelés érvényesítésének alapjául szolgáló irat, igazolás, vagy nyilatkozatot szükséges becsatolni (</w:t>
      </w:r>
      <w:proofErr w:type="spellStart"/>
      <w:r w:rsidR="00BC7F55" w:rsidRPr="003531F7">
        <w:rPr>
          <w:rFonts w:ascii="Garamond" w:hAnsi="Garamond" w:cs="Garamond"/>
        </w:rPr>
        <w:t>pl</w:t>
      </w:r>
      <w:proofErr w:type="spellEnd"/>
      <w:r w:rsidR="00BC7F55" w:rsidRPr="003531F7">
        <w:rPr>
          <w:rFonts w:ascii="Garamond" w:hAnsi="Garamond" w:cs="Garamond"/>
        </w:rPr>
        <w:t>: bankgarancia vagy kezességvállalásról szóló nyilatkozat</w:t>
      </w:r>
      <w:r w:rsidR="00EB6CC2" w:rsidRPr="003531F7">
        <w:rPr>
          <w:rFonts w:ascii="Garamond" w:hAnsi="Garamond" w:cs="Garamond"/>
        </w:rPr>
        <w:t>)</w:t>
      </w:r>
      <w:r w:rsidR="00BC7F55" w:rsidRPr="003531F7">
        <w:rPr>
          <w:rFonts w:ascii="Garamond" w:hAnsi="Garamond" w:cs="Garamond"/>
        </w:rPr>
        <w:t>, úgy azt eredeti, vagy hiteles másolatban kell becsatolni az eredeti ajánlatban.</w:t>
      </w:r>
    </w:p>
    <w:p w:rsidR="00BC7F55" w:rsidRPr="003531F7" w:rsidRDefault="00BC7F55" w:rsidP="00555D1B">
      <w:pPr>
        <w:widowControl w:val="0"/>
        <w:suppressAutoHyphens w:val="0"/>
        <w:ind w:left="1701"/>
        <w:rPr>
          <w:rFonts w:ascii="Garamond" w:hAnsi="Garamond" w:cs="Garamond"/>
        </w:rPr>
      </w:pPr>
    </w:p>
    <w:p w:rsidR="00BC7F55" w:rsidRPr="003531F7" w:rsidRDefault="00BC7F55" w:rsidP="0067690D">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 xml:space="preserve">Amennyiben bármely, az ajánlathoz csatolt okirat, igazolás, nyilatkozat, stb. nem magyar nyelven kerül kiállításra, úgy azt az ajánlattevő magyar nyelvű fordításban is köteles becsatolni. A Kbt. 36. § (3) bekezdése alapján </w:t>
      </w:r>
      <w:r w:rsidR="00596969" w:rsidRPr="003531F7">
        <w:rPr>
          <w:rFonts w:ascii="Garamond" w:hAnsi="Garamond" w:cs="Garamond"/>
        </w:rPr>
        <w:t>Ajánlatkérő</w:t>
      </w:r>
      <w:r w:rsidRPr="003531F7">
        <w:rPr>
          <w:rFonts w:ascii="Garamond" w:hAnsi="Garamond" w:cs="Garamond"/>
        </w:rPr>
        <w:t xml:space="preserve"> a nem magyar nyelven benyújtott dokumentumok ajánlattevő általi felelős fordítását is elfogadja. A fordítás tartalmának helyességéért az ajánlattevő felel.</w:t>
      </w:r>
    </w:p>
    <w:p w:rsidR="00BC7F55" w:rsidRPr="003531F7" w:rsidRDefault="00BC7F55" w:rsidP="00555D1B">
      <w:pPr>
        <w:pStyle w:val="Listaszerbekezds"/>
        <w:ind w:left="1701"/>
        <w:rPr>
          <w:rFonts w:ascii="Garamond" w:hAnsi="Garamond" w:cs="Garamond"/>
        </w:rPr>
      </w:pPr>
    </w:p>
    <w:p w:rsidR="00BC7F55" w:rsidRPr="003531F7" w:rsidRDefault="00BC7F55" w:rsidP="0067690D">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Az ajánlattevők pénzügyi és gazdasági, valamint műszaki</w:t>
      </w:r>
      <w:r w:rsidR="00BA3D82" w:rsidRPr="003531F7">
        <w:rPr>
          <w:rFonts w:ascii="Garamond" w:hAnsi="Garamond" w:cs="Garamond"/>
        </w:rPr>
        <w:t xml:space="preserve"> és </w:t>
      </w:r>
      <w:r w:rsidRPr="003531F7">
        <w:rPr>
          <w:rFonts w:ascii="Garamond" w:hAnsi="Garamond" w:cs="Garamond"/>
        </w:rPr>
        <w:t>szakmai alkalmasságának feltételei és azok előírt igazolási módja a minősített ajánlattevők hivatalos jegyzékébe történő felvétel feltételét képező minősítési szempontokhoz képest szigorúbbak.</w:t>
      </w:r>
    </w:p>
    <w:p w:rsidR="001C0934" w:rsidRPr="003531F7" w:rsidRDefault="001C0934" w:rsidP="00936CBE">
      <w:pPr>
        <w:widowControl w:val="0"/>
        <w:suppressAutoHyphens w:val="0"/>
        <w:rPr>
          <w:rFonts w:ascii="Garamond" w:hAnsi="Garamond" w:cs="Garamond"/>
          <w:snapToGrid w:val="0"/>
          <w:lang w:eastAsia="en-US"/>
        </w:rPr>
      </w:pPr>
    </w:p>
    <w:p w:rsidR="001C0934" w:rsidRPr="003531F7" w:rsidRDefault="001C0934" w:rsidP="0067690D">
      <w:pPr>
        <w:widowControl w:val="0"/>
        <w:numPr>
          <w:ilvl w:val="0"/>
          <w:numId w:val="5"/>
        </w:numPr>
        <w:tabs>
          <w:tab w:val="left" w:pos="1701"/>
        </w:tabs>
        <w:suppressAutoHyphens w:val="0"/>
        <w:ind w:left="1701" w:hanging="1134"/>
        <w:rPr>
          <w:rFonts w:ascii="Garamond" w:hAnsi="Garamond" w:cs="Garamond"/>
          <w:snapToGrid w:val="0"/>
          <w:lang w:eastAsia="en-US"/>
        </w:rPr>
      </w:pPr>
      <w:r w:rsidRPr="003531F7">
        <w:rPr>
          <w:rFonts w:ascii="Garamond" w:hAnsi="Garamond" w:cs="Garamond"/>
          <w:snapToGrid w:val="0"/>
          <w:lang w:eastAsia="en-US"/>
        </w:rPr>
        <w:t>Az ajánlatok összeállításával és benyújtásával kapcsolatban felmerült összes költség az ajánlattevőt terheli.</w:t>
      </w:r>
    </w:p>
    <w:p w:rsidR="001C0934" w:rsidRPr="003531F7" w:rsidRDefault="001C0934" w:rsidP="00555D1B">
      <w:pPr>
        <w:pStyle w:val="Listaszerbekezds"/>
        <w:widowControl w:val="0"/>
        <w:suppressAutoHyphens w:val="0"/>
        <w:ind w:left="1701"/>
        <w:rPr>
          <w:rFonts w:ascii="Garamond" w:hAnsi="Garamond" w:cs="Garamond"/>
          <w:snapToGrid w:val="0"/>
          <w:lang w:eastAsia="en-US"/>
        </w:rPr>
      </w:pPr>
    </w:p>
    <w:p w:rsidR="009A1C05" w:rsidRPr="003531F7" w:rsidRDefault="009A1C05" w:rsidP="0067690D">
      <w:pPr>
        <w:widowControl w:val="0"/>
        <w:numPr>
          <w:ilvl w:val="0"/>
          <w:numId w:val="5"/>
        </w:numPr>
        <w:tabs>
          <w:tab w:val="left" w:pos="1701"/>
        </w:tabs>
        <w:suppressAutoHyphens w:val="0"/>
        <w:ind w:left="1701" w:hanging="1134"/>
        <w:rPr>
          <w:rFonts w:ascii="Garamond" w:hAnsi="Garamond" w:cs="Garamond"/>
          <w:snapToGrid w:val="0"/>
          <w:lang w:eastAsia="en-US"/>
        </w:rPr>
      </w:pPr>
      <w:r w:rsidRPr="003531F7">
        <w:rPr>
          <w:rFonts w:ascii="Garamond" w:hAnsi="Garamond" w:cs="Garamond"/>
          <w:snapToGrid w:val="0"/>
          <w:lang w:eastAsia="en-US"/>
        </w:rPr>
        <w:t>Közös ajánlattétel esetében az ajánlathoz csatolni kell a közös egyetemleges felelősségvállalásról szóló megállapodás másolati példányát (konzorciális szerződést), amely tartalmazza az ajánlattevők között, a közbeszerzési eljárással kapcsolatos feladat bemutatását, kijelöli azon ajánlattevőt, aki a konzorciumot az eljárás során kizárólagosan képviseli, illetőleg a közös ajánlattevők nevében hatályos jognyilatkozatot tehet. A megállapodásnak azt is tartalmaznia kell, hogy a közös ajánlattevők nyertességük esetén a szerződésben vállalt valamennyi kötelezettség teljesítéséért egyetemleges felelősséget vállalnak.</w:t>
      </w:r>
    </w:p>
    <w:p w:rsidR="00EB06B8" w:rsidRPr="003531F7" w:rsidRDefault="00EB06B8" w:rsidP="005E0A52">
      <w:pPr>
        <w:rPr>
          <w:rFonts w:ascii="Garamond" w:hAnsi="Garamond" w:cs="Garamond"/>
          <w:snapToGrid w:val="0"/>
          <w:lang w:eastAsia="en-US"/>
        </w:rPr>
      </w:pPr>
    </w:p>
    <w:p w:rsidR="00AC6E68" w:rsidRPr="003531F7" w:rsidRDefault="00AC6E68" w:rsidP="0067690D">
      <w:pPr>
        <w:widowControl w:val="0"/>
        <w:numPr>
          <w:ilvl w:val="0"/>
          <w:numId w:val="5"/>
        </w:numPr>
        <w:tabs>
          <w:tab w:val="left" w:pos="1701"/>
        </w:tabs>
        <w:suppressAutoHyphens w:val="0"/>
        <w:ind w:left="1701" w:hanging="1134"/>
        <w:rPr>
          <w:rFonts w:ascii="Garamond" w:hAnsi="Garamond" w:cs="Garamond"/>
          <w:b/>
          <w:snapToGrid w:val="0"/>
          <w:lang w:eastAsia="en-US"/>
        </w:rPr>
      </w:pPr>
      <w:r w:rsidRPr="003531F7">
        <w:rPr>
          <w:rFonts w:ascii="Garamond" w:hAnsi="Garamond" w:cs="Garamond"/>
          <w:b/>
          <w:snapToGrid w:val="0"/>
          <w:lang w:eastAsia="en-US"/>
        </w:rPr>
        <w:lastRenderedPageBreak/>
        <w:t xml:space="preserve">Amennyiben ajánlattevő </w:t>
      </w:r>
      <w:r w:rsidR="00D90ED4" w:rsidRPr="003531F7">
        <w:rPr>
          <w:rFonts w:ascii="Garamond" w:hAnsi="Garamond" w:cs="Garamond"/>
          <w:b/>
          <w:snapToGrid w:val="0"/>
          <w:lang w:eastAsia="en-US"/>
        </w:rPr>
        <w:t>bármely alkalmassági minimumkövetelmény</w:t>
      </w:r>
      <w:r w:rsidRPr="003531F7">
        <w:rPr>
          <w:rFonts w:ascii="Garamond" w:hAnsi="Garamond" w:cs="Garamond"/>
          <w:b/>
          <w:snapToGrid w:val="0"/>
          <w:lang w:eastAsia="en-US"/>
        </w:rPr>
        <w:t xml:space="preserve"> igazolásához más szervezet (vagy személy) kapacitására támaszkodva kíván megfelelni, úgy köteles csatolni </w:t>
      </w:r>
      <w:r w:rsidRPr="003531F7">
        <w:rPr>
          <w:rFonts w:ascii="Garamond" w:hAnsi="Garamond" w:cs="Garamond"/>
          <w:b/>
          <w:snapToGrid w:val="0"/>
          <w:u w:val="single"/>
          <w:lang w:eastAsia="en-US"/>
        </w:rPr>
        <w:t>(i)</w:t>
      </w:r>
      <w:r w:rsidRPr="003531F7">
        <w:rPr>
          <w:rFonts w:ascii="Garamond" w:hAnsi="Garamond" w:cs="Garamond"/>
          <w:b/>
          <w:snapToGrid w:val="0"/>
          <w:lang w:eastAsia="en-US"/>
        </w:rPr>
        <w:t xml:space="preserve"> a Kbt. 55. § (5) bekezdése szerinti nyilatkozatát, illetve adott esetben </w:t>
      </w:r>
      <w:r w:rsidRPr="003531F7">
        <w:rPr>
          <w:rFonts w:ascii="Garamond" w:hAnsi="Garamond" w:cs="Garamond"/>
          <w:b/>
          <w:snapToGrid w:val="0"/>
          <w:u w:val="single"/>
          <w:lang w:eastAsia="en-US"/>
        </w:rPr>
        <w:t>(</w:t>
      </w:r>
      <w:proofErr w:type="spellStart"/>
      <w:r w:rsidRPr="003531F7">
        <w:rPr>
          <w:rFonts w:ascii="Garamond" w:hAnsi="Garamond" w:cs="Garamond"/>
          <w:b/>
          <w:snapToGrid w:val="0"/>
          <w:u w:val="single"/>
          <w:lang w:eastAsia="en-US"/>
        </w:rPr>
        <w:t>ii</w:t>
      </w:r>
      <w:proofErr w:type="spellEnd"/>
      <w:r w:rsidRPr="003531F7">
        <w:rPr>
          <w:rFonts w:ascii="Garamond" w:hAnsi="Garamond" w:cs="Garamond"/>
          <w:b/>
          <w:snapToGrid w:val="0"/>
          <w:u w:val="single"/>
          <w:lang w:eastAsia="en-US"/>
        </w:rPr>
        <w:t>)</w:t>
      </w:r>
      <w:r w:rsidRPr="003531F7">
        <w:rPr>
          <w:rFonts w:ascii="Garamond" w:hAnsi="Garamond" w:cs="Garamond"/>
          <w:b/>
          <w:snapToGrid w:val="0"/>
          <w:lang w:eastAsia="en-US"/>
        </w:rPr>
        <w:t xml:space="preserve"> a megjelölt más szervezet (vagy személy</w:t>
      </w:r>
      <w:r w:rsidR="00D90ED4" w:rsidRPr="003531F7">
        <w:rPr>
          <w:rFonts w:ascii="Garamond" w:hAnsi="Garamond" w:cs="Garamond"/>
          <w:b/>
          <w:snapToGrid w:val="0"/>
          <w:lang w:eastAsia="en-US"/>
        </w:rPr>
        <w:t>)</w:t>
      </w:r>
      <w:r w:rsidRPr="003531F7">
        <w:rPr>
          <w:rFonts w:ascii="Garamond" w:hAnsi="Garamond" w:cs="Garamond"/>
          <w:b/>
          <w:snapToGrid w:val="0"/>
          <w:lang w:eastAsia="en-US"/>
        </w:rPr>
        <w:t xml:space="preserve"> Kbt. 55. § (6) bekezdése szerinti nyilatkozatát.</w:t>
      </w:r>
    </w:p>
    <w:p w:rsidR="00AC6E68" w:rsidRPr="003531F7" w:rsidRDefault="00AC6E68" w:rsidP="00AC6E68">
      <w:pPr>
        <w:pStyle w:val="Listaszerbekezds"/>
        <w:rPr>
          <w:rFonts w:ascii="Garamond" w:hAnsi="Garamond" w:cs="Garamond"/>
          <w:snapToGrid w:val="0"/>
          <w:lang w:eastAsia="en-US"/>
        </w:rPr>
      </w:pPr>
    </w:p>
    <w:p w:rsidR="001C0934" w:rsidRPr="003531F7" w:rsidRDefault="001C0934" w:rsidP="001577A2">
      <w:pPr>
        <w:widowControl w:val="0"/>
        <w:numPr>
          <w:ilvl w:val="0"/>
          <w:numId w:val="5"/>
        </w:numPr>
        <w:tabs>
          <w:tab w:val="left" w:pos="1701"/>
        </w:tabs>
        <w:suppressAutoHyphens w:val="0"/>
        <w:ind w:left="1701" w:hanging="1134"/>
        <w:rPr>
          <w:rFonts w:ascii="Garamond" w:hAnsi="Garamond" w:cs="Garamond"/>
          <w:snapToGrid w:val="0"/>
          <w:lang w:eastAsia="en-US"/>
        </w:rPr>
      </w:pPr>
      <w:r w:rsidRPr="003531F7">
        <w:rPr>
          <w:rFonts w:ascii="Garamond" w:hAnsi="Garamond" w:cs="Garamond"/>
          <w:snapToGrid w:val="0"/>
          <w:lang w:eastAsia="en-US"/>
        </w:rPr>
        <w:t>Az ajánlatnak tartalmaznia kell a felhívásban külön ki nem emelt egyéb nyilatkozatokat, igazolásokat és más dokumentumokat, melyeket a Kbt.</w:t>
      </w:r>
      <w:r w:rsidR="00DD677A" w:rsidRPr="003531F7">
        <w:rPr>
          <w:rFonts w:ascii="Garamond" w:hAnsi="Garamond" w:cs="Garamond"/>
          <w:snapToGrid w:val="0"/>
          <w:lang w:eastAsia="en-US"/>
        </w:rPr>
        <w:t xml:space="preserve"> kötelezően</w:t>
      </w:r>
      <w:r w:rsidRPr="003531F7">
        <w:rPr>
          <w:rFonts w:ascii="Garamond" w:hAnsi="Garamond" w:cs="Garamond"/>
          <w:snapToGrid w:val="0"/>
          <w:lang w:eastAsia="en-US"/>
        </w:rPr>
        <w:t xml:space="preserve"> előír.</w:t>
      </w:r>
    </w:p>
    <w:p w:rsidR="00D44939" w:rsidRPr="003531F7" w:rsidRDefault="00D44939" w:rsidP="00D44939">
      <w:pPr>
        <w:pStyle w:val="Listaszerbekezds"/>
        <w:rPr>
          <w:rFonts w:ascii="Garamond" w:hAnsi="Garamond" w:cs="Garamond"/>
          <w:snapToGrid w:val="0"/>
          <w:lang w:eastAsia="en-US"/>
        </w:rPr>
      </w:pPr>
    </w:p>
    <w:p w:rsidR="00D44939" w:rsidRPr="003531F7" w:rsidRDefault="00D44939" w:rsidP="00D44939">
      <w:pPr>
        <w:widowControl w:val="0"/>
        <w:numPr>
          <w:ilvl w:val="0"/>
          <w:numId w:val="5"/>
        </w:numPr>
        <w:tabs>
          <w:tab w:val="left" w:pos="1701"/>
        </w:tabs>
        <w:suppressAutoHyphens w:val="0"/>
        <w:ind w:left="1701" w:hanging="1134"/>
        <w:rPr>
          <w:rFonts w:ascii="Garamond" w:hAnsi="Garamond" w:cs="Garamond"/>
          <w:snapToGrid w:val="0"/>
          <w:lang w:eastAsia="en-US"/>
        </w:rPr>
      </w:pPr>
      <w:r w:rsidRPr="003531F7">
        <w:rPr>
          <w:rFonts w:ascii="Garamond" w:hAnsi="Garamond" w:cs="Garamond"/>
          <w:snapToGrid w:val="0"/>
          <w:lang w:eastAsia="en-US"/>
        </w:rPr>
        <w:t xml:space="preserve">Ajánlattevő köteles az ajánlatához </w:t>
      </w:r>
      <w:r w:rsidRPr="003531F7">
        <w:rPr>
          <w:rFonts w:ascii="Garamond" w:hAnsi="Garamond" w:cs="Garamond"/>
          <w:snapToGrid w:val="0"/>
          <w:u w:val="single"/>
          <w:lang w:eastAsia="en-US"/>
        </w:rPr>
        <w:t>árazott költségvetési kiírást</w:t>
      </w:r>
      <w:r w:rsidRPr="003531F7">
        <w:rPr>
          <w:rFonts w:ascii="Garamond" w:hAnsi="Garamond" w:cs="Garamond"/>
          <w:snapToGrid w:val="0"/>
          <w:lang w:eastAsia="en-US"/>
        </w:rPr>
        <w:t xml:space="preserve"> mellékelni</w:t>
      </w:r>
      <w:r w:rsidR="00C2597C" w:rsidRPr="003531F7">
        <w:rPr>
          <w:rFonts w:ascii="Garamond" w:hAnsi="Garamond" w:cs="Garamond"/>
          <w:snapToGrid w:val="0"/>
          <w:lang w:eastAsia="en-US"/>
        </w:rPr>
        <w:t xml:space="preserve"> hiánytalanul kitöltve,</w:t>
      </w:r>
      <w:r w:rsidRPr="003531F7">
        <w:rPr>
          <w:rFonts w:ascii="Garamond" w:hAnsi="Garamond" w:cs="Garamond"/>
          <w:snapToGrid w:val="0"/>
          <w:lang w:eastAsia="en-US"/>
        </w:rPr>
        <w:t xml:space="preserve"> valamint azt elektronikus formában is csatolni a benyújtásra kerülő CD-n vagy DVD-n!</w:t>
      </w:r>
    </w:p>
    <w:p w:rsidR="00D44939" w:rsidRPr="003531F7" w:rsidRDefault="00D44939" w:rsidP="00D44939">
      <w:pPr>
        <w:widowControl w:val="0"/>
        <w:tabs>
          <w:tab w:val="left" w:pos="1701"/>
        </w:tabs>
        <w:suppressAutoHyphens w:val="0"/>
        <w:rPr>
          <w:rFonts w:ascii="Garamond" w:hAnsi="Garamond" w:cs="Garamond"/>
          <w:snapToGrid w:val="0"/>
          <w:lang w:eastAsia="en-US"/>
        </w:rPr>
      </w:pPr>
    </w:p>
    <w:p w:rsidR="00CE2CBC" w:rsidRPr="003531F7" w:rsidRDefault="00D44939" w:rsidP="00BF205D">
      <w:pPr>
        <w:widowControl w:val="0"/>
        <w:numPr>
          <w:ilvl w:val="0"/>
          <w:numId w:val="5"/>
        </w:numPr>
        <w:tabs>
          <w:tab w:val="left" w:pos="1701"/>
        </w:tabs>
        <w:suppressAutoHyphens w:val="0"/>
        <w:ind w:left="1701" w:hanging="1134"/>
        <w:rPr>
          <w:rFonts w:ascii="Garamond" w:hAnsi="Garamond" w:cs="Garamond"/>
          <w:snapToGrid w:val="0"/>
          <w:lang w:eastAsia="en-US"/>
        </w:rPr>
      </w:pPr>
      <w:r w:rsidRPr="003531F7">
        <w:rPr>
          <w:rFonts w:ascii="Garamond" w:hAnsi="Garamond" w:cs="Garamond"/>
          <w:snapToGrid w:val="0"/>
          <w:lang w:eastAsia="en-US"/>
        </w:rPr>
        <w:t xml:space="preserve">Ajánlattevő </w:t>
      </w:r>
      <w:r w:rsidR="00E4239E" w:rsidRPr="003531F7">
        <w:rPr>
          <w:rFonts w:ascii="Garamond" w:hAnsi="Garamond" w:cs="Garamond"/>
          <w:snapToGrid w:val="0"/>
          <w:lang w:eastAsia="en-US"/>
        </w:rPr>
        <w:t xml:space="preserve">az ajánlatát </w:t>
      </w:r>
      <w:r w:rsidRPr="003531F7">
        <w:rPr>
          <w:rFonts w:ascii="Garamond" w:hAnsi="Garamond" w:cs="Garamond"/>
          <w:snapToGrid w:val="0"/>
          <w:lang w:eastAsia="en-US"/>
        </w:rPr>
        <w:t xml:space="preserve">köteles </w:t>
      </w:r>
      <w:r w:rsidR="00E4239E" w:rsidRPr="003531F7">
        <w:rPr>
          <w:rFonts w:ascii="Garamond" w:hAnsi="Garamond" w:cs="Garamond"/>
          <w:snapToGrid w:val="0"/>
          <w:lang w:eastAsia="en-US"/>
        </w:rPr>
        <w:t>az dokumentáció részét képező megvalósítás ütemezése című dokumentum határidőit figyelembe véve megtenni</w:t>
      </w:r>
      <w:r w:rsidR="003C29A1" w:rsidRPr="003531F7">
        <w:rPr>
          <w:rFonts w:ascii="Garamond" w:hAnsi="Garamond" w:cs="Garamond"/>
          <w:snapToGrid w:val="0"/>
          <w:lang w:eastAsia="en-US"/>
        </w:rPr>
        <w:t>.</w:t>
      </w:r>
      <w:r w:rsidR="00E03E6C" w:rsidRPr="003531F7">
        <w:rPr>
          <w:rFonts w:ascii="Garamond" w:hAnsi="Garamond" w:cs="Garamond"/>
          <w:snapToGrid w:val="0"/>
          <w:lang w:eastAsia="en-US"/>
        </w:rPr>
        <w:t xml:space="preserve"> </w:t>
      </w:r>
    </w:p>
    <w:p w:rsidR="00C2597C" w:rsidRPr="003531F7" w:rsidRDefault="00C2597C" w:rsidP="0017506F">
      <w:pPr>
        <w:widowControl w:val="0"/>
        <w:tabs>
          <w:tab w:val="left" w:pos="1701"/>
        </w:tabs>
        <w:suppressAutoHyphens w:val="0"/>
        <w:ind w:left="1701"/>
        <w:rPr>
          <w:rFonts w:ascii="Garamond" w:hAnsi="Garamond" w:cs="Garamond"/>
          <w:snapToGrid w:val="0"/>
          <w:lang w:eastAsia="en-US"/>
        </w:rPr>
      </w:pPr>
    </w:p>
    <w:p w:rsidR="00C2597C" w:rsidRPr="003531F7" w:rsidRDefault="00C2597C" w:rsidP="00C2597C">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Ajánlatkérő felhívja ajánlattevő figyelmét, hogy az ajánlatkérőként szerződő fél vagy a nevében eljáró személy (szervezet) a szerződés teljesítése során az építési napló adatai alapján köteles ellenőrizni, hogy a teljesítésben a Kbt. 128. § (2)–(3) bekezdésében foglaltaknak megfelelő alvállalkozó vesz részt.</w:t>
      </w:r>
    </w:p>
    <w:p w:rsidR="00C2597C" w:rsidRPr="003531F7" w:rsidRDefault="00C2597C" w:rsidP="0017506F">
      <w:pPr>
        <w:widowControl w:val="0"/>
        <w:tabs>
          <w:tab w:val="left" w:pos="1701"/>
        </w:tabs>
        <w:suppressAutoHyphens w:val="0"/>
        <w:ind w:left="1701"/>
        <w:rPr>
          <w:rFonts w:ascii="Garamond" w:hAnsi="Garamond" w:cs="Garamond"/>
        </w:rPr>
      </w:pPr>
    </w:p>
    <w:p w:rsidR="00C2597C" w:rsidRPr="003531F7" w:rsidRDefault="00C2597C" w:rsidP="00432CA0">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Ajánlatkérő felhívja ajánlattevő figyelmét, hogy az ajánlattevőként szerződő fél az alvállalkozóval kötött szerződésben az alvállalkozó teljesítésének elmaradásával vagy hibás teljesítésével kapcsolatos igényeinek biztosítékaként legfeljebb a szerződés szerinti, általános forgalmi adó (a továbbiakban: áfa) nélkül számított ellenszolgáltatás tíz-tíz százalékát elérő biztosítékot köthet ki.</w:t>
      </w:r>
    </w:p>
    <w:p w:rsidR="00C2597C" w:rsidRPr="003531F7" w:rsidRDefault="00C2597C" w:rsidP="0017506F">
      <w:pPr>
        <w:widowControl w:val="0"/>
        <w:tabs>
          <w:tab w:val="left" w:pos="1701"/>
        </w:tabs>
        <w:suppressAutoHyphens w:val="0"/>
        <w:ind w:left="1701"/>
        <w:rPr>
          <w:rFonts w:ascii="Garamond" w:hAnsi="Garamond" w:cs="Garamond"/>
        </w:rPr>
      </w:pPr>
    </w:p>
    <w:p w:rsidR="00C2597C" w:rsidRPr="003531F7" w:rsidRDefault="00C2597C" w:rsidP="00C2597C">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 xml:space="preserve">Ajánlattevőnek ajánlatához csatolnia kell a Kbt. 126.§ (5) alapján nyilatkozatát a </w:t>
      </w:r>
      <w:proofErr w:type="spellStart"/>
      <w:r w:rsidRPr="003531F7">
        <w:rPr>
          <w:rFonts w:ascii="Garamond" w:hAnsi="Garamond" w:cs="Garamond"/>
        </w:rPr>
        <w:t>jólteljesítési</w:t>
      </w:r>
      <w:proofErr w:type="spellEnd"/>
      <w:r w:rsidRPr="003531F7">
        <w:rPr>
          <w:rFonts w:ascii="Garamond" w:hAnsi="Garamond" w:cs="Garamond"/>
        </w:rPr>
        <w:t xml:space="preserve"> biztosíték határidőre történő rendelkezésre bocsátására vonatkozóan.</w:t>
      </w:r>
    </w:p>
    <w:p w:rsidR="00C2597C" w:rsidRPr="003531F7" w:rsidRDefault="00C2597C" w:rsidP="0017506F">
      <w:pPr>
        <w:widowControl w:val="0"/>
        <w:tabs>
          <w:tab w:val="left" w:pos="1701"/>
        </w:tabs>
        <w:suppressAutoHyphens w:val="0"/>
        <w:ind w:left="1701"/>
        <w:rPr>
          <w:rFonts w:ascii="Garamond" w:hAnsi="Garamond" w:cs="Garamond"/>
        </w:rPr>
      </w:pPr>
    </w:p>
    <w:p w:rsidR="00C2597C" w:rsidRPr="003531F7" w:rsidRDefault="00C2597C" w:rsidP="00C2597C">
      <w:pPr>
        <w:widowControl w:val="0"/>
        <w:numPr>
          <w:ilvl w:val="0"/>
          <w:numId w:val="5"/>
        </w:numPr>
        <w:tabs>
          <w:tab w:val="left" w:pos="1701"/>
        </w:tabs>
        <w:suppressAutoHyphens w:val="0"/>
        <w:ind w:left="1701" w:hanging="1134"/>
        <w:rPr>
          <w:rFonts w:ascii="Garamond" w:hAnsi="Garamond" w:cs="Garamond"/>
        </w:rPr>
      </w:pPr>
      <w:r w:rsidRPr="003531F7">
        <w:rPr>
          <w:rFonts w:ascii="Garamond" w:hAnsi="Garamond" w:cs="Garamond"/>
        </w:rPr>
        <w:t>Ajánlattevőnek, amennyiben előleget kíván igénybe venni, ajánlatához csatolnia kell a Kbt. 126.§ (5) alapján nyilatkozatát az előleg visszafizetési biztosíték határidőre történő rendelkezésre bocsátására vonatkozóan.</w:t>
      </w:r>
    </w:p>
    <w:p w:rsidR="00C2597C" w:rsidRPr="003531F7" w:rsidRDefault="00C2597C" w:rsidP="00432CA0">
      <w:pPr>
        <w:widowControl w:val="0"/>
        <w:tabs>
          <w:tab w:val="left" w:pos="1701"/>
        </w:tabs>
        <w:suppressAutoHyphens w:val="0"/>
        <w:rPr>
          <w:rFonts w:ascii="Garamond" w:hAnsi="Garamond" w:cs="Garamond"/>
        </w:rPr>
      </w:pPr>
    </w:p>
    <w:p w:rsidR="00936CBE" w:rsidRPr="003531F7" w:rsidRDefault="0052792D" w:rsidP="00432CA0">
      <w:pPr>
        <w:widowControl w:val="0"/>
        <w:numPr>
          <w:ilvl w:val="0"/>
          <w:numId w:val="5"/>
        </w:numPr>
        <w:tabs>
          <w:tab w:val="left" w:pos="1701"/>
        </w:tabs>
        <w:suppressAutoHyphens w:val="0"/>
        <w:ind w:left="1701" w:hanging="1134"/>
        <w:rPr>
          <w:rFonts w:ascii="Garamond" w:hAnsi="Garamond" w:cs="Garamond"/>
          <w:snapToGrid w:val="0"/>
          <w:lang w:eastAsia="en-US"/>
        </w:rPr>
      </w:pPr>
      <w:r w:rsidRPr="003531F7">
        <w:rPr>
          <w:rFonts w:ascii="Garamond" w:hAnsi="Garamond" w:cs="Garamond"/>
        </w:rPr>
        <w:t>A</w:t>
      </w:r>
      <w:r w:rsidR="00432CA0" w:rsidRPr="003531F7">
        <w:rPr>
          <w:rFonts w:ascii="Garamond" w:hAnsi="Garamond" w:cs="Garamond"/>
        </w:rPr>
        <w:t xml:space="preserve">jánlattevő köteles csatolni a kitöltött </w:t>
      </w:r>
      <w:r w:rsidR="00432CA0" w:rsidRPr="003531F7">
        <w:rPr>
          <w:rFonts w:ascii="Garamond" w:hAnsi="Garamond" w:cs="Garamond"/>
          <w:b/>
          <w:u w:val="single"/>
        </w:rPr>
        <w:t>ártáblázatot.</w:t>
      </w:r>
      <w:r w:rsidRPr="003531F7">
        <w:rPr>
          <w:rFonts w:ascii="Garamond" w:hAnsi="Garamond" w:cs="Garamond"/>
        </w:rPr>
        <w:t xml:space="preserve"> </w:t>
      </w:r>
    </w:p>
    <w:p w:rsidR="009706B8" w:rsidRPr="003531F7" w:rsidRDefault="009706B8">
      <w:pPr>
        <w:suppressAutoHyphens w:val="0"/>
        <w:jc w:val="left"/>
        <w:rPr>
          <w:rFonts w:ascii="Garamond" w:hAnsi="Garamond" w:cs="Garamond"/>
          <w:snapToGrid w:val="0"/>
          <w:lang w:eastAsia="en-US"/>
        </w:rPr>
      </w:pPr>
      <w:r w:rsidRPr="003531F7">
        <w:rPr>
          <w:rFonts w:ascii="Garamond" w:hAnsi="Garamond" w:cs="Garamond"/>
          <w:snapToGrid w:val="0"/>
          <w:lang w:eastAsia="en-US"/>
        </w:rPr>
        <w:br w:type="page"/>
      </w:r>
    </w:p>
    <w:p w:rsidR="00936CBE" w:rsidRPr="003531F7" w:rsidRDefault="00936CBE" w:rsidP="00936CBE">
      <w:pPr>
        <w:widowControl w:val="0"/>
        <w:tabs>
          <w:tab w:val="left" w:pos="1701"/>
        </w:tabs>
        <w:suppressAutoHyphens w:val="0"/>
        <w:ind w:left="1701"/>
        <w:rPr>
          <w:rFonts w:ascii="Garamond" w:hAnsi="Garamond" w:cs="Garamond"/>
          <w:snapToGrid w:val="0"/>
          <w:lang w:eastAsia="en-US"/>
        </w:rPr>
      </w:pPr>
    </w:p>
    <w:p w:rsidR="002C3505" w:rsidRPr="003531F7" w:rsidRDefault="00277645" w:rsidP="00E03E6C">
      <w:pPr>
        <w:widowControl w:val="0"/>
        <w:numPr>
          <w:ilvl w:val="0"/>
          <w:numId w:val="5"/>
        </w:numPr>
        <w:tabs>
          <w:tab w:val="left" w:pos="1701"/>
        </w:tabs>
        <w:suppressAutoHyphens w:val="0"/>
        <w:ind w:left="1701" w:hanging="1134"/>
        <w:rPr>
          <w:rFonts w:ascii="Garamond" w:hAnsi="Garamond" w:cs="Garamond"/>
          <w:snapToGrid w:val="0"/>
          <w:lang w:eastAsia="en-US"/>
        </w:rPr>
      </w:pPr>
      <w:r w:rsidRPr="003531F7">
        <w:rPr>
          <w:rFonts w:ascii="Garamond" w:hAnsi="Garamond" w:cs="Garamond"/>
          <w:snapToGrid w:val="0"/>
          <w:lang w:eastAsia="en-US"/>
        </w:rPr>
        <w:t>A jelen ajánlattételi felhívásban és a dokumentációban nem szabályozott kérdésekben a közbeszerzésekről szóló 2011</w:t>
      </w:r>
      <w:r w:rsidR="00E03E6C" w:rsidRPr="003531F7">
        <w:rPr>
          <w:rFonts w:ascii="Garamond" w:hAnsi="Garamond" w:cs="Garamond"/>
        </w:rPr>
        <w:t>. évi CVIII. törvény az irányadó.</w:t>
      </w:r>
    </w:p>
    <w:p w:rsidR="00432CA0" w:rsidRPr="003531F7" w:rsidRDefault="00432CA0" w:rsidP="00432CA0">
      <w:pPr>
        <w:widowControl w:val="0"/>
        <w:tabs>
          <w:tab w:val="left" w:pos="1701"/>
        </w:tabs>
        <w:suppressAutoHyphens w:val="0"/>
        <w:ind w:left="1701"/>
        <w:rPr>
          <w:rFonts w:ascii="Garamond" w:hAnsi="Garamond" w:cs="Garamond"/>
          <w:snapToGrid w:val="0"/>
          <w:lang w:eastAsia="en-US"/>
        </w:rPr>
      </w:pPr>
    </w:p>
    <w:p w:rsidR="000B30E3" w:rsidRPr="003531F7" w:rsidRDefault="000B30E3" w:rsidP="00023320">
      <w:pPr>
        <w:widowControl w:val="0"/>
        <w:suppressAutoHyphens w:val="0"/>
        <w:rPr>
          <w:rFonts w:ascii="Garamond" w:hAnsi="Garamond" w:cs="Garamond"/>
        </w:rPr>
      </w:pPr>
    </w:p>
    <w:p w:rsidR="00FE3409" w:rsidRPr="003531F7" w:rsidRDefault="00372852" w:rsidP="00555D1B">
      <w:pPr>
        <w:pStyle w:val="Cmsor1"/>
        <w:jc w:val="both"/>
        <w:rPr>
          <w:rFonts w:ascii="Garamond" w:hAnsi="Garamond" w:cs="Garamond"/>
          <w:bCs w:val="0"/>
          <w:i/>
          <w:sz w:val="24"/>
          <w:szCs w:val="24"/>
          <w:u w:val="single"/>
        </w:rPr>
      </w:pPr>
      <w:bookmarkStart w:id="25" w:name="_Toc320604421"/>
      <w:r w:rsidRPr="003531F7">
        <w:rPr>
          <w:rFonts w:ascii="Garamond" w:hAnsi="Garamond" w:cs="Garamond"/>
          <w:bCs w:val="0"/>
          <w:i/>
          <w:sz w:val="24"/>
          <w:szCs w:val="24"/>
          <w:u w:val="single"/>
        </w:rPr>
        <w:t xml:space="preserve">A felhívás </w:t>
      </w:r>
      <w:proofErr w:type="gramStart"/>
      <w:r w:rsidRPr="003531F7">
        <w:rPr>
          <w:rFonts w:ascii="Garamond" w:hAnsi="Garamond" w:cs="Garamond"/>
          <w:bCs w:val="0"/>
          <w:i/>
          <w:sz w:val="24"/>
          <w:szCs w:val="24"/>
          <w:u w:val="single"/>
        </w:rPr>
        <w:t>megküldésének napja</w:t>
      </w:r>
      <w:proofErr w:type="gramEnd"/>
      <w:r w:rsidRPr="003531F7">
        <w:rPr>
          <w:rFonts w:ascii="Garamond" w:hAnsi="Garamond" w:cs="Garamond"/>
          <w:bCs w:val="0"/>
          <w:i/>
          <w:sz w:val="24"/>
          <w:szCs w:val="24"/>
          <w:u w:val="single"/>
        </w:rPr>
        <w:t>:</w:t>
      </w:r>
      <w:bookmarkEnd w:id="25"/>
      <w:r w:rsidRPr="003531F7">
        <w:rPr>
          <w:rFonts w:ascii="Garamond" w:hAnsi="Garamond" w:cs="Garamond"/>
          <w:bCs w:val="0"/>
          <w:i/>
          <w:sz w:val="24"/>
          <w:szCs w:val="24"/>
          <w:u w:val="single"/>
        </w:rPr>
        <w:t xml:space="preserve"> </w:t>
      </w:r>
    </w:p>
    <w:p w:rsidR="00FE3409" w:rsidRPr="003531F7" w:rsidRDefault="00FE3409" w:rsidP="00555D1B">
      <w:pPr>
        <w:widowControl w:val="0"/>
        <w:suppressAutoHyphens w:val="0"/>
        <w:ind w:left="1701"/>
        <w:rPr>
          <w:rFonts w:ascii="Garamond" w:hAnsi="Garamond" w:cs="Garamond"/>
        </w:rPr>
      </w:pPr>
    </w:p>
    <w:p w:rsidR="000B5747" w:rsidRPr="003531F7" w:rsidRDefault="009920B7" w:rsidP="00555D1B">
      <w:pPr>
        <w:widowControl w:val="0"/>
        <w:suppressAutoHyphens w:val="0"/>
        <w:ind w:left="1701"/>
        <w:rPr>
          <w:rFonts w:ascii="Garamond" w:hAnsi="Garamond" w:cs="Garamond"/>
        </w:rPr>
      </w:pPr>
      <w:r w:rsidRPr="003531F7">
        <w:rPr>
          <w:rFonts w:ascii="Garamond" w:hAnsi="Garamond" w:cs="Garamond"/>
        </w:rPr>
        <w:t>201</w:t>
      </w:r>
      <w:r w:rsidR="00E4239E" w:rsidRPr="003531F7">
        <w:rPr>
          <w:rFonts w:ascii="Garamond" w:hAnsi="Garamond" w:cs="Garamond"/>
        </w:rPr>
        <w:t>3</w:t>
      </w:r>
      <w:r w:rsidRPr="003531F7">
        <w:rPr>
          <w:rFonts w:ascii="Garamond" w:hAnsi="Garamond" w:cs="Garamond"/>
        </w:rPr>
        <w:t xml:space="preserve">. </w:t>
      </w:r>
      <w:r w:rsidR="00432CA0" w:rsidRPr="003531F7">
        <w:rPr>
          <w:rFonts w:ascii="Garamond" w:hAnsi="Garamond" w:cs="Garamond"/>
        </w:rPr>
        <w:t>április 1</w:t>
      </w:r>
      <w:r w:rsidR="00380C6C" w:rsidRPr="003531F7">
        <w:rPr>
          <w:rFonts w:ascii="Garamond" w:hAnsi="Garamond" w:cs="Garamond"/>
        </w:rPr>
        <w:t>8</w:t>
      </w:r>
      <w:r w:rsidR="00432CA0" w:rsidRPr="003531F7">
        <w:rPr>
          <w:rFonts w:ascii="Garamond" w:hAnsi="Garamond" w:cs="Garamond"/>
        </w:rPr>
        <w:t>.</w:t>
      </w:r>
    </w:p>
    <w:p w:rsidR="000B5747" w:rsidRPr="003531F7" w:rsidRDefault="000B5747" w:rsidP="002C6DCC">
      <w:pPr>
        <w:widowControl w:val="0"/>
        <w:tabs>
          <w:tab w:val="left" w:pos="2058"/>
        </w:tabs>
        <w:suppressAutoHyphens w:val="0"/>
        <w:ind w:left="1701"/>
        <w:rPr>
          <w:rFonts w:ascii="Garamond" w:hAnsi="Garamond" w:cs="Garamond"/>
          <w:shd w:val="clear" w:color="auto" w:fill="FFFF00"/>
        </w:rPr>
      </w:pPr>
    </w:p>
    <w:p w:rsidR="00E03E6C" w:rsidRPr="003531F7" w:rsidRDefault="000B5747" w:rsidP="00E03E6C">
      <w:pPr>
        <w:widowControl w:val="0"/>
        <w:suppressAutoHyphens w:val="0"/>
        <w:rPr>
          <w:rFonts w:ascii="Garamond" w:hAnsi="Garamond" w:cs="Garamond"/>
        </w:rPr>
      </w:pPr>
      <w:r w:rsidRPr="003531F7">
        <w:rPr>
          <w:rFonts w:ascii="Garamond" w:hAnsi="Garamond" w:cs="Garamond"/>
        </w:rPr>
        <w:t xml:space="preserve">Kelt: </w:t>
      </w:r>
      <w:r w:rsidR="003B49DC">
        <w:rPr>
          <w:rFonts w:ascii="Garamond" w:hAnsi="Garamond" w:cs="Garamond"/>
        </w:rPr>
        <w:t>Budapest</w:t>
      </w:r>
      <w:r w:rsidRPr="003531F7">
        <w:rPr>
          <w:rFonts w:ascii="Garamond" w:hAnsi="Garamond" w:cs="Garamond"/>
        </w:rPr>
        <w:t>,</w:t>
      </w:r>
      <w:r w:rsidR="00CC50CC" w:rsidRPr="003531F7">
        <w:rPr>
          <w:rFonts w:ascii="Garamond" w:hAnsi="Garamond" w:cs="Garamond"/>
        </w:rPr>
        <w:t xml:space="preserve"> </w:t>
      </w:r>
      <w:r w:rsidR="009920B7" w:rsidRPr="003531F7">
        <w:rPr>
          <w:rFonts w:ascii="Garamond" w:hAnsi="Garamond" w:cs="Garamond"/>
        </w:rPr>
        <w:t>201</w:t>
      </w:r>
      <w:r w:rsidR="00E4239E" w:rsidRPr="003531F7">
        <w:rPr>
          <w:rFonts w:ascii="Garamond" w:hAnsi="Garamond" w:cs="Garamond"/>
        </w:rPr>
        <w:t>3</w:t>
      </w:r>
      <w:r w:rsidR="009920B7" w:rsidRPr="003531F7">
        <w:rPr>
          <w:rFonts w:ascii="Garamond" w:hAnsi="Garamond" w:cs="Garamond"/>
        </w:rPr>
        <w:t xml:space="preserve">. </w:t>
      </w:r>
      <w:r w:rsidR="00432CA0" w:rsidRPr="003531F7">
        <w:rPr>
          <w:rFonts w:ascii="Garamond" w:hAnsi="Garamond" w:cs="Garamond"/>
        </w:rPr>
        <w:t>április 1</w:t>
      </w:r>
      <w:r w:rsidR="00380C6C" w:rsidRPr="003531F7">
        <w:rPr>
          <w:rFonts w:ascii="Garamond" w:hAnsi="Garamond" w:cs="Garamond"/>
        </w:rPr>
        <w:t>8</w:t>
      </w:r>
      <w:r w:rsidR="00432CA0" w:rsidRPr="003531F7">
        <w:rPr>
          <w:rFonts w:ascii="Garamond" w:hAnsi="Garamond" w:cs="Garamond"/>
        </w:rPr>
        <w:t>.</w:t>
      </w:r>
    </w:p>
    <w:p w:rsidR="000B5747" w:rsidRPr="003531F7" w:rsidRDefault="000B5747" w:rsidP="00555D1B">
      <w:pPr>
        <w:widowControl w:val="0"/>
        <w:suppressAutoHyphens w:val="0"/>
        <w:rPr>
          <w:rFonts w:ascii="Garamond" w:hAnsi="Garamond" w:cs="Garamond"/>
        </w:rPr>
      </w:pPr>
    </w:p>
    <w:p w:rsidR="000B5747" w:rsidRPr="003531F7" w:rsidRDefault="000B5747" w:rsidP="00555D1B">
      <w:pPr>
        <w:widowControl w:val="0"/>
        <w:suppressAutoHyphens w:val="0"/>
        <w:rPr>
          <w:rFonts w:ascii="Garamond" w:hAnsi="Garamond" w:cs="Garamond"/>
        </w:rPr>
      </w:pPr>
    </w:p>
    <w:p w:rsidR="009426FE" w:rsidRPr="003531F7" w:rsidRDefault="009426FE" w:rsidP="00555D1B">
      <w:pPr>
        <w:widowControl w:val="0"/>
        <w:suppressAutoHyphens w:val="0"/>
        <w:rPr>
          <w:rFonts w:ascii="Garamond" w:hAnsi="Garamond" w:cs="Garamond"/>
        </w:rPr>
      </w:pPr>
    </w:p>
    <w:p w:rsidR="009706B8" w:rsidRPr="003531F7" w:rsidRDefault="00A4123A" w:rsidP="00A4123A">
      <w:pPr>
        <w:widowControl w:val="0"/>
        <w:suppressAutoHyphens w:val="0"/>
        <w:ind w:left="2552"/>
        <w:rPr>
          <w:rFonts w:ascii="Garamond" w:hAnsi="Garamond" w:cs="Garamond"/>
        </w:rPr>
      </w:pPr>
      <w:r>
        <w:rPr>
          <w:rFonts w:ascii="Garamond" w:hAnsi="Garamond" w:cs="Garamond"/>
          <w:noProof/>
          <w:lang w:eastAsia="hu-HU"/>
        </w:rPr>
        <w:drawing>
          <wp:inline distT="0" distB="0" distL="0" distR="0" wp14:anchorId="28F9EDA9" wp14:editId="171F256B">
            <wp:extent cx="2695575" cy="9239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923925"/>
                    </a:xfrm>
                    <a:prstGeom prst="rect">
                      <a:avLst/>
                    </a:prstGeom>
                    <a:noFill/>
                    <a:ln>
                      <a:noFill/>
                    </a:ln>
                  </pic:spPr>
                </pic:pic>
              </a:graphicData>
            </a:graphic>
          </wp:inline>
        </w:drawing>
      </w:r>
      <w:bookmarkStart w:id="26" w:name="_GoBack"/>
      <w:bookmarkEnd w:id="26"/>
    </w:p>
    <w:p w:rsidR="00397828" w:rsidRPr="003531F7" w:rsidRDefault="00397828" w:rsidP="006E5E92">
      <w:pPr>
        <w:widowControl w:val="0"/>
        <w:suppressAutoHyphens w:val="0"/>
        <w:jc w:val="center"/>
        <w:rPr>
          <w:rFonts w:ascii="Garamond" w:hAnsi="Garamond" w:cs="Garamond"/>
          <w:b/>
        </w:rPr>
      </w:pPr>
      <w:r w:rsidRPr="003531F7">
        <w:rPr>
          <w:rFonts w:ascii="Garamond" w:hAnsi="Garamond" w:cs="Garamond"/>
          <w:b/>
        </w:rPr>
        <w:t>………………………..</w:t>
      </w:r>
    </w:p>
    <w:p w:rsidR="006E5E92" w:rsidRPr="003531F7" w:rsidRDefault="006E5E92" w:rsidP="006E5E92">
      <w:pPr>
        <w:widowControl w:val="0"/>
        <w:suppressAutoHyphens w:val="0"/>
        <w:ind w:firstLine="142"/>
        <w:jc w:val="center"/>
        <w:rPr>
          <w:rFonts w:ascii="Garamond" w:hAnsi="Garamond" w:cs="Garamond"/>
          <w:b/>
          <w:bCs/>
        </w:rPr>
      </w:pPr>
      <w:r w:rsidRPr="003531F7">
        <w:rPr>
          <w:rFonts w:ascii="Garamond" w:hAnsi="Garamond" w:cs="Garamond"/>
          <w:b/>
          <w:bCs/>
        </w:rPr>
        <w:t xml:space="preserve">Ipoly Erdő </w:t>
      </w:r>
      <w:proofErr w:type="spellStart"/>
      <w:r w:rsidRPr="003531F7">
        <w:rPr>
          <w:rFonts w:ascii="Garamond" w:hAnsi="Garamond" w:cs="Garamond"/>
          <w:b/>
          <w:bCs/>
        </w:rPr>
        <w:t>Zrt</w:t>
      </w:r>
      <w:proofErr w:type="spellEnd"/>
      <w:r w:rsidRPr="003531F7">
        <w:rPr>
          <w:rFonts w:ascii="Garamond" w:hAnsi="Garamond" w:cs="Garamond"/>
          <w:b/>
          <w:bCs/>
        </w:rPr>
        <w:t>.</w:t>
      </w:r>
    </w:p>
    <w:p w:rsidR="006E5E92" w:rsidRPr="003531F7" w:rsidRDefault="00380C6C" w:rsidP="006E5E92">
      <w:pPr>
        <w:widowControl w:val="0"/>
        <w:suppressAutoHyphens w:val="0"/>
        <w:ind w:firstLine="142"/>
        <w:jc w:val="center"/>
        <w:rPr>
          <w:rFonts w:ascii="Garamond" w:hAnsi="Garamond" w:cs="Garamond"/>
          <w:bCs/>
        </w:rPr>
      </w:pPr>
      <w:proofErr w:type="gramStart"/>
      <w:r w:rsidRPr="003531F7">
        <w:rPr>
          <w:rFonts w:ascii="Garamond" w:hAnsi="Garamond" w:cs="Garamond"/>
          <w:bCs/>
        </w:rPr>
        <w:t>megbízásából</w:t>
      </w:r>
      <w:proofErr w:type="gramEnd"/>
    </w:p>
    <w:p w:rsidR="000B5747" w:rsidRDefault="006E5E92" w:rsidP="009706B8">
      <w:pPr>
        <w:widowControl w:val="0"/>
        <w:suppressAutoHyphens w:val="0"/>
        <w:ind w:firstLine="142"/>
        <w:jc w:val="center"/>
        <w:rPr>
          <w:rFonts w:ascii="Garamond" w:hAnsi="Garamond" w:cs="Garamond"/>
          <w:b/>
          <w:bCs/>
        </w:rPr>
      </w:pPr>
      <w:r w:rsidRPr="003531F7">
        <w:rPr>
          <w:rFonts w:ascii="Garamond" w:hAnsi="Garamond" w:cs="Garamond"/>
          <w:b/>
          <w:bCs/>
        </w:rPr>
        <w:t xml:space="preserve">PROVITAL Fejlesztési Tanácsadó </w:t>
      </w:r>
      <w:proofErr w:type="spellStart"/>
      <w:r w:rsidRPr="003531F7">
        <w:rPr>
          <w:rFonts w:ascii="Garamond" w:hAnsi="Garamond" w:cs="Garamond"/>
          <w:b/>
          <w:bCs/>
        </w:rPr>
        <w:t>Zrt</w:t>
      </w:r>
      <w:proofErr w:type="spellEnd"/>
      <w:r w:rsidRPr="003531F7">
        <w:rPr>
          <w:rFonts w:ascii="Garamond" w:hAnsi="Garamond" w:cs="Garamond"/>
          <w:b/>
          <w:bCs/>
        </w:rPr>
        <w:t>.</w:t>
      </w:r>
    </w:p>
    <w:p w:rsidR="00B7754B" w:rsidRPr="009706B8" w:rsidRDefault="00B7754B" w:rsidP="009706B8">
      <w:pPr>
        <w:widowControl w:val="0"/>
        <w:suppressAutoHyphens w:val="0"/>
        <w:ind w:firstLine="142"/>
        <w:jc w:val="center"/>
        <w:rPr>
          <w:rFonts w:ascii="Garamond" w:hAnsi="Garamond" w:cs="Garamond"/>
          <w:b/>
          <w:bCs/>
        </w:rPr>
      </w:pPr>
      <w:proofErr w:type="gramStart"/>
      <w:r>
        <w:rPr>
          <w:rFonts w:ascii="Garamond" w:hAnsi="Garamond" w:cs="Garamond"/>
          <w:b/>
          <w:bCs/>
        </w:rPr>
        <w:t>dr.</w:t>
      </w:r>
      <w:proofErr w:type="gramEnd"/>
      <w:r>
        <w:rPr>
          <w:rFonts w:ascii="Garamond" w:hAnsi="Garamond" w:cs="Garamond"/>
          <w:b/>
          <w:bCs/>
        </w:rPr>
        <w:t xml:space="preserve"> Schmalz Péter</w:t>
      </w:r>
    </w:p>
    <w:sectPr w:rsidR="00B7754B" w:rsidRPr="009706B8" w:rsidSect="00A53593">
      <w:type w:val="continuous"/>
      <w:pgSz w:w="11905" w:h="16837"/>
      <w:pgMar w:top="2092" w:right="1286"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7C" w:rsidRDefault="00924B7C">
      <w:r>
        <w:separator/>
      </w:r>
    </w:p>
  </w:endnote>
  <w:endnote w:type="continuationSeparator" w:id="0">
    <w:p w:rsidR="00924B7C" w:rsidRDefault="0092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5200FDFF" w:usb2="0A04202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7C" w:rsidRPr="002C6DCC" w:rsidRDefault="00924B7C">
    <w:pPr>
      <w:pStyle w:val="llb"/>
      <w:jc w:val="right"/>
      <w:rPr>
        <w:rFonts w:ascii="Garamond" w:hAnsi="Garamond"/>
      </w:rPr>
    </w:pPr>
    <w:r w:rsidRPr="002C6DCC">
      <w:rPr>
        <w:rFonts w:ascii="Garamond" w:hAnsi="Garamond"/>
      </w:rPr>
      <w:fldChar w:fldCharType="begin"/>
    </w:r>
    <w:r w:rsidRPr="002C6DCC">
      <w:rPr>
        <w:rFonts w:ascii="Garamond" w:hAnsi="Garamond"/>
      </w:rPr>
      <w:instrText xml:space="preserve"> PAGE   \* MERGEFORMAT </w:instrText>
    </w:r>
    <w:r w:rsidRPr="002C6DCC">
      <w:rPr>
        <w:rFonts w:ascii="Garamond" w:hAnsi="Garamond"/>
      </w:rPr>
      <w:fldChar w:fldCharType="separate"/>
    </w:r>
    <w:r w:rsidR="00A4123A">
      <w:rPr>
        <w:rFonts w:ascii="Garamond" w:hAnsi="Garamond"/>
        <w:noProof/>
      </w:rPr>
      <w:t>18</w:t>
    </w:r>
    <w:r w:rsidRPr="002C6DCC">
      <w:rPr>
        <w:rFonts w:ascii="Garamond" w:hAnsi="Garamond"/>
      </w:rPr>
      <w:fldChar w:fldCharType="end"/>
    </w:r>
  </w:p>
  <w:p w:rsidR="00924B7C" w:rsidRDefault="00924B7C">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7C" w:rsidRDefault="00924B7C">
      <w:r>
        <w:separator/>
      </w:r>
    </w:p>
  </w:footnote>
  <w:footnote w:type="continuationSeparator" w:id="0">
    <w:p w:rsidR="00924B7C" w:rsidRDefault="00924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7C" w:rsidRPr="000F21DB" w:rsidRDefault="00924B7C" w:rsidP="000F21DB">
    <w:pPr>
      <w:pStyle w:val="lfej"/>
      <w:jc w:val="center"/>
      <w:rPr>
        <w:rFonts w:ascii="Garamond" w:hAnsi="Garamond"/>
        <w:b/>
        <w:sz w:val="16"/>
        <w:szCs w:val="16"/>
      </w:rPr>
    </w:pPr>
    <w:r w:rsidRPr="000F21DB">
      <w:rPr>
        <w:rFonts w:ascii="Garamond" w:hAnsi="Garamond"/>
        <w:b/>
        <w:sz w:val="16"/>
        <w:szCs w:val="16"/>
      </w:rPr>
      <w:t>Ipoly Erdő ZRt</w:t>
    </w:r>
    <w:r>
      <w:rPr>
        <w:rFonts w:ascii="Garamond" w:hAnsi="Garamond"/>
        <w:b/>
        <w:sz w:val="16"/>
        <w:szCs w:val="16"/>
      </w:rPr>
      <w:t>.</w:t>
    </w:r>
    <w:r w:rsidRPr="000F21DB">
      <w:rPr>
        <w:rFonts w:ascii="Garamond" w:hAnsi="Garamond"/>
        <w:b/>
        <w:sz w:val="16"/>
        <w:szCs w:val="16"/>
      </w:rPr>
      <w:t xml:space="preserve"> (</w:t>
    </w:r>
    <w:r w:rsidRPr="000F21DB">
      <w:rPr>
        <w:rFonts w:ascii="Garamond" w:hAnsi="Garamond"/>
        <w:color w:val="000000"/>
        <w:sz w:val="16"/>
        <w:szCs w:val="16"/>
      </w:rPr>
      <w:t>2660 Balassagyarmat, Bajcsy u. 10.)</w:t>
    </w:r>
  </w:p>
  <w:p w:rsidR="00924B7C" w:rsidRDefault="00924B7C" w:rsidP="00711538">
    <w:pPr>
      <w:pStyle w:val="lfej"/>
      <w:jc w:val="center"/>
      <w:rPr>
        <w:rFonts w:ascii="Garamond" w:hAnsi="Garamond"/>
        <w:sz w:val="16"/>
        <w:szCs w:val="16"/>
      </w:rPr>
    </w:pPr>
    <w:r>
      <w:rPr>
        <w:rFonts w:ascii="Garamond" w:hAnsi="Garamond"/>
        <w:sz w:val="16"/>
        <w:szCs w:val="16"/>
      </w:rPr>
      <w:t>-</w:t>
    </w:r>
  </w:p>
  <w:p w:rsidR="00924B7C" w:rsidRPr="00924B7C" w:rsidRDefault="00924B7C" w:rsidP="00924B7C">
    <w:pPr>
      <w:pStyle w:val="lfej"/>
      <w:jc w:val="center"/>
      <w:rPr>
        <w:rFonts w:ascii="Garamond" w:hAnsi="Garamond"/>
        <w:b/>
        <w:bCs/>
        <w:sz w:val="16"/>
        <w:szCs w:val="16"/>
      </w:rPr>
    </w:pPr>
    <w:r>
      <w:rPr>
        <w:rFonts w:ascii="Garamond" w:hAnsi="Garamond"/>
        <w:bCs/>
        <w:sz w:val="16"/>
        <w:szCs w:val="16"/>
      </w:rPr>
      <w:t>„</w:t>
    </w:r>
    <w:r w:rsidRPr="00924B7C">
      <w:rPr>
        <w:rFonts w:ascii="Garamond" w:hAnsi="Garamond"/>
        <w:b/>
        <w:bCs/>
        <w:sz w:val="16"/>
        <w:szCs w:val="16"/>
      </w:rPr>
      <w:t xml:space="preserve">Az Ipoly Erdő </w:t>
    </w:r>
    <w:proofErr w:type="spellStart"/>
    <w:r w:rsidRPr="00924B7C">
      <w:rPr>
        <w:rFonts w:ascii="Garamond" w:hAnsi="Garamond"/>
        <w:b/>
        <w:bCs/>
        <w:sz w:val="16"/>
        <w:szCs w:val="16"/>
      </w:rPr>
      <w:t>Zrt</w:t>
    </w:r>
    <w:proofErr w:type="spellEnd"/>
    <w:r w:rsidRPr="00924B7C">
      <w:rPr>
        <w:rFonts w:ascii="Garamond" w:hAnsi="Garamond"/>
        <w:b/>
        <w:bCs/>
        <w:sz w:val="16"/>
        <w:szCs w:val="16"/>
      </w:rPr>
      <w:t xml:space="preserve">. HUSK/1101/2.2.1./0352 „Közösen a természeti értékek megőrzéséért a </w:t>
    </w:r>
    <w:proofErr w:type="spellStart"/>
    <w:r w:rsidRPr="00924B7C">
      <w:rPr>
        <w:rFonts w:ascii="Garamond" w:hAnsi="Garamond"/>
        <w:b/>
        <w:bCs/>
        <w:sz w:val="16"/>
        <w:szCs w:val="16"/>
      </w:rPr>
      <w:t>Polana</w:t>
    </w:r>
    <w:proofErr w:type="spellEnd"/>
    <w:r w:rsidRPr="00924B7C">
      <w:rPr>
        <w:rFonts w:ascii="Garamond" w:hAnsi="Garamond"/>
        <w:b/>
        <w:bCs/>
        <w:sz w:val="16"/>
        <w:szCs w:val="16"/>
      </w:rPr>
      <w:t xml:space="preserve"> és a Börzsöny területén” elnevezésű pályázatához kapcsolódó eszközbeszerzés szállítási szerződés keretében.</w:t>
    </w:r>
    <w:r w:rsidRPr="005E3E1F">
      <w:rPr>
        <w:rFonts w:ascii="Garamond" w:hAnsi="Garamond"/>
        <w:bCs/>
        <w:sz w:val="16"/>
        <w:szCs w:val="16"/>
      </w:rPr>
      <w:t>”</w:t>
    </w:r>
  </w:p>
  <w:p w:rsidR="00924B7C" w:rsidRDefault="00924B7C" w:rsidP="00711538">
    <w:pPr>
      <w:pStyle w:val="lfej"/>
      <w:jc w:val="center"/>
      <w:rPr>
        <w:rFonts w:ascii="Garamond" w:hAnsi="Garamond"/>
        <w:sz w:val="16"/>
        <w:szCs w:val="16"/>
      </w:rPr>
    </w:pPr>
    <w:r>
      <w:rPr>
        <w:rFonts w:ascii="Garamond" w:hAnsi="Garamond"/>
        <w:sz w:val="16"/>
        <w:szCs w:val="16"/>
      </w:rPr>
      <w:t>-</w:t>
    </w:r>
  </w:p>
  <w:p w:rsidR="00924B7C" w:rsidRPr="005A76AB" w:rsidRDefault="00924B7C" w:rsidP="00BC2DEF">
    <w:pPr>
      <w:pStyle w:val="lfej"/>
      <w:pBdr>
        <w:bottom w:val="single" w:sz="4" w:space="1" w:color="auto"/>
      </w:pBdr>
      <w:jc w:val="center"/>
      <w:rPr>
        <w:rFonts w:ascii="Garamond" w:hAnsi="Garamond"/>
        <w:sz w:val="16"/>
        <w:szCs w:val="16"/>
      </w:rPr>
    </w:pPr>
    <w:r>
      <w:rPr>
        <w:rFonts w:ascii="Garamond" w:hAnsi="Garamond"/>
        <w:sz w:val="16"/>
        <w:szCs w:val="16"/>
      </w:rPr>
      <w:t>Ajánlattételi felhívás</w:t>
    </w:r>
  </w:p>
  <w:p w:rsidR="00924B7C" w:rsidRDefault="00924B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00A1666"/>
    <w:lvl w:ilvl="0">
      <w:start w:val="1"/>
      <w:numFmt w:val="decimal"/>
      <w:pStyle w:val="Cmsor1"/>
      <w:lvlText w:val="%1."/>
      <w:lvlJc w:val="left"/>
      <w:pPr>
        <w:tabs>
          <w:tab w:val="num" w:pos="432"/>
        </w:tabs>
        <w:ind w:left="432" w:hanging="432"/>
      </w:pPr>
      <w:rPr>
        <w:b/>
        <w:i w:val="0"/>
      </w:rPr>
    </w:lvl>
    <w:lvl w:ilvl="1">
      <w:start w:val="1"/>
      <w:numFmt w:val="none"/>
      <w:pStyle w:val="Cmsor2"/>
      <w:lvlText w:val=""/>
      <w:lvlJc w:val="left"/>
      <w:pPr>
        <w:tabs>
          <w:tab w:val="num" w:pos="576"/>
        </w:tabs>
        <w:ind w:left="576" w:hanging="576"/>
      </w:pPr>
    </w:lvl>
    <w:lvl w:ilvl="2">
      <w:start w:val="1"/>
      <w:numFmt w:val="none"/>
      <w:pStyle w:val="Cmsor3"/>
      <w:lvlText w:val=""/>
      <w:lvlJc w:val="left"/>
      <w:pPr>
        <w:tabs>
          <w:tab w:val="num" w:pos="720"/>
        </w:tabs>
        <w:ind w:left="720" w:hanging="720"/>
      </w:pPr>
    </w:lvl>
    <w:lvl w:ilvl="3">
      <w:start w:val="1"/>
      <w:numFmt w:val="none"/>
      <w:pStyle w:val="Cmsor4"/>
      <w:lvlText w:val=""/>
      <w:lvlJc w:val="left"/>
      <w:pPr>
        <w:tabs>
          <w:tab w:val="num" w:pos="864"/>
        </w:tabs>
        <w:ind w:left="864" w:hanging="864"/>
      </w:pPr>
    </w:lvl>
    <w:lvl w:ilvl="4">
      <w:start w:val="1"/>
      <w:numFmt w:val="none"/>
      <w:pStyle w:val="Cmsor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Cmsor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Felsorols1"/>
      <w:lvlText w:val=""/>
      <w:lvlJc w:val="left"/>
      <w:pPr>
        <w:tabs>
          <w:tab w:val="num" w:pos="643"/>
        </w:tabs>
        <w:ind w:left="643" w:hanging="360"/>
      </w:pPr>
      <w:rPr>
        <w:rFonts w:ascii="Symbol" w:hAnsi="Symbol" w:cs="Symbol"/>
      </w:rPr>
    </w:lvl>
  </w:abstractNum>
  <w:abstractNum w:abstractNumId="2">
    <w:nsid w:val="00000003"/>
    <w:multiLevelType w:val="multilevel"/>
    <w:tmpl w:val="00000003"/>
    <w:name w:val="WW8Num3"/>
    <w:lvl w:ilvl="0">
      <w:start w:val="6"/>
      <w:numFmt w:val="bullet"/>
      <w:lvlText w:val="-"/>
      <w:lvlJc w:val="left"/>
      <w:pPr>
        <w:tabs>
          <w:tab w:val="num" w:pos="720"/>
        </w:tabs>
        <w:ind w:left="720" w:hanging="360"/>
      </w:pPr>
      <w:rPr>
        <w:rFonts w:ascii="Times New Roman" w:hAnsi="Times New Roman"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2484"/>
        </w:tabs>
        <w:ind w:left="2484" w:hanging="360"/>
      </w:pPr>
      <w:rPr>
        <w:rFonts w:ascii="Arial" w:hAnsi="Arial"/>
      </w:rPr>
    </w:lvl>
  </w:abstractNum>
  <w:abstractNum w:abstractNumId="4">
    <w:nsid w:val="00000005"/>
    <w:multiLevelType w:val="singleLevel"/>
    <w:tmpl w:val="00000005"/>
    <w:name w:val="WW8Num5"/>
    <w:lvl w:ilvl="0">
      <w:start w:val="7"/>
      <w:numFmt w:val="decimal"/>
      <w:pStyle w:val="Felsorols21"/>
      <w:lvlText w:val="%1."/>
      <w:lvlJc w:val="left"/>
      <w:pPr>
        <w:tabs>
          <w:tab w:val="num" w:pos="705"/>
        </w:tabs>
        <w:ind w:left="705" w:hanging="645"/>
      </w:pPr>
    </w:lvl>
  </w:abstractNum>
  <w:abstractNum w:abstractNumId="5">
    <w:nsid w:val="00000006"/>
    <w:multiLevelType w:val="singleLevel"/>
    <w:tmpl w:val="00000006"/>
    <w:name w:val="WW8Num6"/>
    <w:lvl w:ilvl="0">
      <w:start w:val="1"/>
      <w:numFmt w:val="decimal"/>
      <w:pStyle w:val="Felsorols31"/>
      <w:lvlText w:val="%1."/>
      <w:lvlJc w:val="left"/>
      <w:pPr>
        <w:tabs>
          <w:tab w:val="num" w:pos="720"/>
        </w:tabs>
        <w:ind w:left="720" w:hanging="360"/>
      </w:pPr>
    </w:lvl>
  </w:abstractNum>
  <w:abstractNum w:abstractNumId="6">
    <w:nsid w:val="00000007"/>
    <w:multiLevelType w:val="singleLevel"/>
    <w:tmpl w:val="CE72A3D0"/>
    <w:lvl w:ilvl="0">
      <w:start w:val="1"/>
      <w:numFmt w:val="decimal"/>
      <w:lvlText w:val="25.%1."/>
      <w:lvlJc w:val="left"/>
      <w:pPr>
        <w:ind w:left="720" w:hanging="360"/>
      </w:pPr>
      <w:rPr>
        <w:rFonts w:hint="default"/>
        <w:b w:val="0"/>
      </w:rPr>
    </w:lvl>
  </w:abstractNum>
  <w:abstractNum w:abstractNumId="7">
    <w:nsid w:val="00000008"/>
    <w:multiLevelType w:val="singleLevel"/>
    <w:tmpl w:val="4CBC29B0"/>
    <w:name w:val="WW8Num8"/>
    <w:lvl w:ilvl="0">
      <w:start w:val="27"/>
      <w:numFmt w:val="decimal"/>
      <w:lvlText w:val="%1."/>
      <w:lvlJc w:val="left"/>
      <w:pPr>
        <w:tabs>
          <w:tab w:val="num" w:pos="360"/>
        </w:tabs>
        <w:ind w:left="360" w:hanging="360"/>
      </w:pPr>
      <w:rPr>
        <w:rFonts w:ascii="Garamond" w:eastAsia="Times New Roman" w:hAnsi="Garamond" w:hint="default"/>
        <w:b/>
      </w:rPr>
    </w:lvl>
  </w:abstractNum>
  <w:abstractNum w:abstractNumId="8">
    <w:nsid w:val="00000009"/>
    <w:multiLevelType w:val="singleLevel"/>
    <w:tmpl w:val="7CB6D562"/>
    <w:name w:val="WW8Num9"/>
    <w:lvl w:ilvl="0">
      <w:start w:val="20"/>
      <w:numFmt w:val="decimal"/>
      <w:lvlText w:val="%1."/>
      <w:lvlJc w:val="left"/>
      <w:pPr>
        <w:tabs>
          <w:tab w:val="num" w:pos="360"/>
        </w:tabs>
        <w:ind w:left="360" w:hanging="360"/>
      </w:pPr>
      <w:rPr>
        <w:rFonts w:ascii="Garamond" w:eastAsia="Times New Roman" w:hAnsi="Garamond" w:hint="default"/>
        <w:b/>
      </w:rPr>
    </w:lvl>
  </w:abstractNum>
  <w:abstractNum w:abstractNumId="9">
    <w:nsid w:val="0000000A"/>
    <w:multiLevelType w:val="singleLevel"/>
    <w:tmpl w:val="0000000A"/>
    <w:name w:val="WW8Num10"/>
    <w:lvl w:ilvl="0">
      <w:start w:val="6"/>
      <w:numFmt w:val="decimal"/>
      <w:lvlText w:val="%1."/>
      <w:lvlJc w:val="left"/>
      <w:pPr>
        <w:tabs>
          <w:tab w:val="num" w:pos="360"/>
        </w:tabs>
        <w:ind w:left="360" w:hanging="360"/>
      </w:pPr>
    </w:lvl>
  </w:abstractNum>
  <w:abstractNum w:abstractNumId="10">
    <w:nsid w:val="00A27165"/>
    <w:multiLevelType w:val="multilevel"/>
    <w:tmpl w:val="FBC8BEBC"/>
    <w:lvl w:ilvl="0">
      <w:start w:val="2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BAC5520"/>
    <w:multiLevelType w:val="hybridMultilevel"/>
    <w:tmpl w:val="542CAAF2"/>
    <w:lvl w:ilvl="0" w:tplc="040E0001">
      <w:start w:val="1"/>
      <w:numFmt w:val="bullet"/>
      <w:lvlText w:val=""/>
      <w:lvlJc w:val="left"/>
      <w:pPr>
        <w:ind w:left="1778" w:hanging="360"/>
      </w:pPr>
      <w:rPr>
        <w:rFonts w:ascii="Symbol" w:hAnsi="Symbol"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12">
    <w:nsid w:val="2A763333"/>
    <w:multiLevelType w:val="multilevel"/>
    <w:tmpl w:val="695C6070"/>
    <w:lvl w:ilvl="0">
      <w:start w:val="1"/>
      <w:numFmt w:val="decimal"/>
      <w:lvlText w:val="%1."/>
      <w:lvlJc w:val="left"/>
      <w:pPr>
        <w:ind w:left="930" w:hanging="570"/>
      </w:pPr>
      <w:rPr>
        <w:rFonts w:hint="default"/>
        <w:b/>
        <w:i/>
        <w:u w:val="none"/>
      </w:rPr>
    </w:lvl>
    <w:lvl w:ilvl="1">
      <w:start w:val="1"/>
      <w:numFmt w:val="decimal"/>
      <w:lvlText w:val="12.%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2EC27E99"/>
    <w:multiLevelType w:val="multilevel"/>
    <w:tmpl w:val="42369A0C"/>
    <w:lvl w:ilvl="0">
      <w:start w:val="1"/>
      <w:numFmt w:val="decimal"/>
      <w:lvlText w:val="%1."/>
      <w:lvlJc w:val="left"/>
      <w:pPr>
        <w:ind w:left="930" w:hanging="570"/>
      </w:pPr>
      <w:rPr>
        <w:rFonts w:hint="default"/>
        <w:b/>
        <w:i/>
        <w:u w:val="none"/>
      </w:rPr>
    </w:lvl>
    <w:lvl w:ilvl="1">
      <w:start w:val="1"/>
      <w:numFmt w:val="decimal"/>
      <w:lvlText w:val="10.%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31E55950"/>
    <w:multiLevelType w:val="hybridMultilevel"/>
    <w:tmpl w:val="57B4204E"/>
    <w:lvl w:ilvl="0" w:tplc="C7DA68F4">
      <w:numFmt w:val="bullet"/>
      <w:lvlText w:val="-"/>
      <w:lvlJc w:val="left"/>
      <w:pPr>
        <w:ind w:left="2498" w:hanging="360"/>
      </w:pPr>
      <w:rPr>
        <w:rFonts w:ascii="Century Schoolbook" w:eastAsia="Times New Roman" w:hAnsi="Century Schoolbook" w:cs="Times New Roman" w:hint="default"/>
      </w:rPr>
    </w:lvl>
    <w:lvl w:ilvl="1" w:tplc="C7DA68F4">
      <w:numFmt w:val="bullet"/>
      <w:lvlText w:val="-"/>
      <w:lvlJc w:val="left"/>
      <w:pPr>
        <w:ind w:left="2149" w:hanging="360"/>
      </w:pPr>
      <w:rPr>
        <w:rFonts w:ascii="Century Schoolbook" w:eastAsia="Times New Roman" w:hAnsi="Century Schoolbook"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5">
    <w:nsid w:val="478B606A"/>
    <w:multiLevelType w:val="multilevel"/>
    <w:tmpl w:val="EF3EB136"/>
    <w:lvl w:ilvl="0">
      <w:start w:val="1"/>
      <w:numFmt w:val="decimal"/>
      <w:lvlText w:val="%1."/>
      <w:lvlJc w:val="left"/>
      <w:pPr>
        <w:ind w:left="930" w:hanging="570"/>
      </w:pPr>
      <w:rPr>
        <w:rFonts w:hint="default"/>
        <w:b/>
        <w:i/>
        <w:u w:val="none"/>
      </w:rPr>
    </w:lvl>
    <w:lvl w:ilvl="1">
      <w:start w:val="1"/>
      <w:numFmt w:val="decimal"/>
      <w:lvlText w:val="17.%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4B622568"/>
    <w:multiLevelType w:val="hybridMultilevel"/>
    <w:tmpl w:val="88B85FF2"/>
    <w:lvl w:ilvl="0" w:tplc="8B4C44CA">
      <w:start w:val="1"/>
      <w:numFmt w:val="bullet"/>
      <w:lvlText w:val=""/>
      <w:lvlJc w:val="left"/>
      <w:pPr>
        <w:ind w:left="2847" w:hanging="360"/>
      </w:pPr>
      <w:rPr>
        <w:rFonts w:ascii="Symbol" w:hAnsi="Symbol"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17">
    <w:nsid w:val="4FB514DC"/>
    <w:multiLevelType w:val="hybridMultilevel"/>
    <w:tmpl w:val="18C80920"/>
    <w:lvl w:ilvl="0" w:tplc="7B222AE6">
      <w:numFmt w:val="bullet"/>
      <w:lvlText w:val="-"/>
      <w:lvlJc w:val="left"/>
      <w:pPr>
        <w:ind w:left="420" w:hanging="360"/>
      </w:pPr>
      <w:rPr>
        <w:rFonts w:ascii="Garamond" w:eastAsia="Times New Roman" w:hAnsi="Garamond"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8">
    <w:nsid w:val="61BD4EDB"/>
    <w:multiLevelType w:val="multilevel"/>
    <w:tmpl w:val="B5B8E3A8"/>
    <w:lvl w:ilvl="0">
      <w:start w:val="1"/>
      <w:numFmt w:val="decimal"/>
      <w:lvlText w:val="%1."/>
      <w:lvlJc w:val="left"/>
      <w:pPr>
        <w:ind w:left="930" w:hanging="570"/>
      </w:pPr>
      <w:rPr>
        <w:rFonts w:hint="default"/>
        <w:b/>
        <w:i/>
        <w:u w:val="none"/>
      </w:rPr>
    </w:lvl>
    <w:lvl w:ilvl="1">
      <w:start w:val="1"/>
      <w:numFmt w:val="decimal"/>
      <w:lvlText w:val="2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62FD50C6"/>
    <w:multiLevelType w:val="multilevel"/>
    <w:tmpl w:val="19089C44"/>
    <w:lvl w:ilvl="0">
      <w:start w:val="1"/>
      <w:numFmt w:val="decimal"/>
      <w:lvlText w:val="%1."/>
      <w:lvlJc w:val="left"/>
      <w:pPr>
        <w:ind w:left="930" w:hanging="570"/>
      </w:pPr>
      <w:rPr>
        <w:rFonts w:hint="default"/>
        <w:b/>
        <w:i/>
        <w:u w:val="none"/>
      </w:rPr>
    </w:lvl>
    <w:lvl w:ilvl="1">
      <w:start w:val="1"/>
      <w:numFmt w:val="decimal"/>
      <w:lvlText w:val="13.%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669649A7"/>
    <w:multiLevelType w:val="hybridMultilevel"/>
    <w:tmpl w:val="ADDA1144"/>
    <w:lvl w:ilvl="0" w:tplc="8B4C44CA">
      <w:start w:val="1"/>
      <w:numFmt w:val="bullet"/>
      <w:lvlText w:val=""/>
      <w:lvlJc w:val="left"/>
      <w:pPr>
        <w:ind w:left="2847" w:hanging="360"/>
      </w:pPr>
      <w:rPr>
        <w:rFonts w:ascii="Symbol" w:hAnsi="Symbol"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1">
    <w:nsid w:val="7B331C0B"/>
    <w:multiLevelType w:val="hybridMultilevel"/>
    <w:tmpl w:val="22743168"/>
    <w:lvl w:ilvl="0" w:tplc="0BD09CD4">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num w:numId="1">
    <w:abstractNumId w:val="0"/>
  </w:num>
  <w:num w:numId="2">
    <w:abstractNumId w:val="1"/>
  </w:num>
  <w:num w:numId="3">
    <w:abstractNumId w:val="4"/>
  </w:num>
  <w:num w:numId="4">
    <w:abstractNumId w:val="5"/>
  </w:num>
  <w:num w:numId="5">
    <w:abstractNumId w:val="6"/>
  </w:num>
  <w:num w:numId="6">
    <w:abstractNumId w:val="13"/>
  </w:num>
  <w:num w:numId="7">
    <w:abstractNumId w:val="21"/>
  </w:num>
  <w:num w:numId="8">
    <w:abstractNumId w:val="14"/>
  </w:num>
  <w:num w:numId="9">
    <w:abstractNumId w:val="12"/>
  </w:num>
  <w:num w:numId="10">
    <w:abstractNumId w:val="18"/>
  </w:num>
  <w:num w:numId="11">
    <w:abstractNumId w:val="19"/>
  </w:num>
  <w:num w:numId="12">
    <w:abstractNumId w:val="15"/>
  </w:num>
  <w:num w:numId="13">
    <w:abstractNumId w:val="20"/>
  </w:num>
  <w:num w:numId="14">
    <w:abstractNumId w:val="16"/>
  </w:num>
  <w:num w:numId="15">
    <w:abstractNumId w:val="2"/>
  </w:num>
  <w:num w:numId="16">
    <w:abstractNumId w:val="11"/>
  </w:num>
  <w:num w:numId="17">
    <w:abstractNumId w:val="17"/>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FC"/>
    <w:rsid w:val="000001DB"/>
    <w:rsid w:val="00000720"/>
    <w:rsid w:val="00001591"/>
    <w:rsid w:val="0000272F"/>
    <w:rsid w:val="000076F6"/>
    <w:rsid w:val="00007A77"/>
    <w:rsid w:val="00010E74"/>
    <w:rsid w:val="000155AD"/>
    <w:rsid w:val="00015714"/>
    <w:rsid w:val="00020B01"/>
    <w:rsid w:val="00023320"/>
    <w:rsid w:val="000249A5"/>
    <w:rsid w:val="00024E21"/>
    <w:rsid w:val="00025D8A"/>
    <w:rsid w:val="00032C31"/>
    <w:rsid w:val="000332C0"/>
    <w:rsid w:val="000334A9"/>
    <w:rsid w:val="00041236"/>
    <w:rsid w:val="000438CA"/>
    <w:rsid w:val="0004694A"/>
    <w:rsid w:val="000476D0"/>
    <w:rsid w:val="00054FC3"/>
    <w:rsid w:val="0005607C"/>
    <w:rsid w:val="0006067F"/>
    <w:rsid w:val="00072154"/>
    <w:rsid w:val="00073ACF"/>
    <w:rsid w:val="000751E7"/>
    <w:rsid w:val="00076787"/>
    <w:rsid w:val="00081D31"/>
    <w:rsid w:val="0008259C"/>
    <w:rsid w:val="000850DE"/>
    <w:rsid w:val="0008559C"/>
    <w:rsid w:val="00087E3C"/>
    <w:rsid w:val="00091B04"/>
    <w:rsid w:val="000921B3"/>
    <w:rsid w:val="00094074"/>
    <w:rsid w:val="000960E2"/>
    <w:rsid w:val="000969ED"/>
    <w:rsid w:val="000A1D08"/>
    <w:rsid w:val="000A442C"/>
    <w:rsid w:val="000A475C"/>
    <w:rsid w:val="000A4DD8"/>
    <w:rsid w:val="000B30E3"/>
    <w:rsid w:val="000B5747"/>
    <w:rsid w:val="000B78FA"/>
    <w:rsid w:val="000C083E"/>
    <w:rsid w:val="000C08CC"/>
    <w:rsid w:val="000C0E85"/>
    <w:rsid w:val="000C2EA6"/>
    <w:rsid w:val="000C424C"/>
    <w:rsid w:val="000D1732"/>
    <w:rsid w:val="000D5A3B"/>
    <w:rsid w:val="000D7535"/>
    <w:rsid w:val="000E7902"/>
    <w:rsid w:val="000E799A"/>
    <w:rsid w:val="000F172C"/>
    <w:rsid w:val="000F19BA"/>
    <w:rsid w:val="000F21DB"/>
    <w:rsid w:val="000F5FCE"/>
    <w:rsid w:val="000F778E"/>
    <w:rsid w:val="0010234D"/>
    <w:rsid w:val="00104AD6"/>
    <w:rsid w:val="001145F4"/>
    <w:rsid w:val="001158CE"/>
    <w:rsid w:val="00117F2D"/>
    <w:rsid w:val="00124CF8"/>
    <w:rsid w:val="00125421"/>
    <w:rsid w:val="001259C2"/>
    <w:rsid w:val="00126D42"/>
    <w:rsid w:val="00131B03"/>
    <w:rsid w:val="00131C39"/>
    <w:rsid w:val="00131CCA"/>
    <w:rsid w:val="001346BF"/>
    <w:rsid w:val="00141301"/>
    <w:rsid w:val="001436A1"/>
    <w:rsid w:val="001461E7"/>
    <w:rsid w:val="00146E2D"/>
    <w:rsid w:val="00154B31"/>
    <w:rsid w:val="00157171"/>
    <w:rsid w:val="001572D5"/>
    <w:rsid w:val="001577A2"/>
    <w:rsid w:val="0016033E"/>
    <w:rsid w:val="001655AB"/>
    <w:rsid w:val="00167892"/>
    <w:rsid w:val="0017168B"/>
    <w:rsid w:val="00174EA5"/>
    <w:rsid w:val="0017506F"/>
    <w:rsid w:val="00175E07"/>
    <w:rsid w:val="0017733B"/>
    <w:rsid w:val="00182606"/>
    <w:rsid w:val="001858B5"/>
    <w:rsid w:val="00185E91"/>
    <w:rsid w:val="00194797"/>
    <w:rsid w:val="00194B89"/>
    <w:rsid w:val="00195154"/>
    <w:rsid w:val="0019710E"/>
    <w:rsid w:val="001A3E28"/>
    <w:rsid w:val="001A58E1"/>
    <w:rsid w:val="001B1908"/>
    <w:rsid w:val="001B363D"/>
    <w:rsid w:val="001B4A7B"/>
    <w:rsid w:val="001C0934"/>
    <w:rsid w:val="001C237D"/>
    <w:rsid w:val="001C76FF"/>
    <w:rsid w:val="001D4BAC"/>
    <w:rsid w:val="001D59E7"/>
    <w:rsid w:val="001E0248"/>
    <w:rsid w:val="001E6215"/>
    <w:rsid w:val="0021418A"/>
    <w:rsid w:val="002144A9"/>
    <w:rsid w:val="00214CF9"/>
    <w:rsid w:val="002165F5"/>
    <w:rsid w:val="00230EE0"/>
    <w:rsid w:val="0023323C"/>
    <w:rsid w:val="00235A0E"/>
    <w:rsid w:val="00237945"/>
    <w:rsid w:val="0024174A"/>
    <w:rsid w:val="002476F3"/>
    <w:rsid w:val="00256317"/>
    <w:rsid w:val="00257670"/>
    <w:rsid w:val="00261758"/>
    <w:rsid w:val="002732BA"/>
    <w:rsid w:val="0027516E"/>
    <w:rsid w:val="002759D9"/>
    <w:rsid w:val="00277645"/>
    <w:rsid w:val="002826E9"/>
    <w:rsid w:val="00285F43"/>
    <w:rsid w:val="002867D4"/>
    <w:rsid w:val="00294E43"/>
    <w:rsid w:val="002A4BD0"/>
    <w:rsid w:val="002A4BFA"/>
    <w:rsid w:val="002A5434"/>
    <w:rsid w:val="002A54C0"/>
    <w:rsid w:val="002B3840"/>
    <w:rsid w:val="002B55B1"/>
    <w:rsid w:val="002C3505"/>
    <w:rsid w:val="002C6DCC"/>
    <w:rsid w:val="002C725E"/>
    <w:rsid w:val="002D089A"/>
    <w:rsid w:val="002D12F5"/>
    <w:rsid w:val="002D3FAE"/>
    <w:rsid w:val="002D492F"/>
    <w:rsid w:val="002E585E"/>
    <w:rsid w:val="002F00CB"/>
    <w:rsid w:val="002F48A9"/>
    <w:rsid w:val="002F78BA"/>
    <w:rsid w:val="00300C99"/>
    <w:rsid w:val="00305181"/>
    <w:rsid w:val="00310FA1"/>
    <w:rsid w:val="0031344C"/>
    <w:rsid w:val="0031471F"/>
    <w:rsid w:val="003150B2"/>
    <w:rsid w:val="003161F9"/>
    <w:rsid w:val="0032135F"/>
    <w:rsid w:val="003244CB"/>
    <w:rsid w:val="003255B2"/>
    <w:rsid w:val="00326B09"/>
    <w:rsid w:val="00331201"/>
    <w:rsid w:val="0033728D"/>
    <w:rsid w:val="003531F7"/>
    <w:rsid w:val="003532D5"/>
    <w:rsid w:val="003606E7"/>
    <w:rsid w:val="00360E64"/>
    <w:rsid w:val="00361E5E"/>
    <w:rsid w:val="00363498"/>
    <w:rsid w:val="003678C5"/>
    <w:rsid w:val="00372852"/>
    <w:rsid w:val="00372AF2"/>
    <w:rsid w:val="00375860"/>
    <w:rsid w:val="00380C6C"/>
    <w:rsid w:val="00384AB4"/>
    <w:rsid w:val="003862A9"/>
    <w:rsid w:val="00386FD4"/>
    <w:rsid w:val="0039079B"/>
    <w:rsid w:val="00390CFB"/>
    <w:rsid w:val="0039172E"/>
    <w:rsid w:val="003925DD"/>
    <w:rsid w:val="00394E6E"/>
    <w:rsid w:val="00395722"/>
    <w:rsid w:val="00397828"/>
    <w:rsid w:val="00397A87"/>
    <w:rsid w:val="003A0A77"/>
    <w:rsid w:val="003A17DF"/>
    <w:rsid w:val="003A3DD4"/>
    <w:rsid w:val="003B17D4"/>
    <w:rsid w:val="003B3167"/>
    <w:rsid w:val="003B49DC"/>
    <w:rsid w:val="003B5AD8"/>
    <w:rsid w:val="003C1DA9"/>
    <w:rsid w:val="003C29A1"/>
    <w:rsid w:val="003C38DD"/>
    <w:rsid w:val="003C3F1D"/>
    <w:rsid w:val="003C3FFC"/>
    <w:rsid w:val="003D2C2C"/>
    <w:rsid w:val="003D7354"/>
    <w:rsid w:val="003F30B8"/>
    <w:rsid w:val="003F6CED"/>
    <w:rsid w:val="004029A9"/>
    <w:rsid w:val="00407487"/>
    <w:rsid w:val="004116D9"/>
    <w:rsid w:val="004161A3"/>
    <w:rsid w:val="00416591"/>
    <w:rsid w:val="004236CD"/>
    <w:rsid w:val="00430AB9"/>
    <w:rsid w:val="004318F4"/>
    <w:rsid w:val="00432191"/>
    <w:rsid w:val="00432268"/>
    <w:rsid w:val="004323EB"/>
    <w:rsid w:val="00432CA0"/>
    <w:rsid w:val="004364B7"/>
    <w:rsid w:val="00437478"/>
    <w:rsid w:val="0044696B"/>
    <w:rsid w:val="0044724D"/>
    <w:rsid w:val="00447D65"/>
    <w:rsid w:val="00450312"/>
    <w:rsid w:val="0045261C"/>
    <w:rsid w:val="00452835"/>
    <w:rsid w:val="00457D2F"/>
    <w:rsid w:val="004625DE"/>
    <w:rsid w:val="00462645"/>
    <w:rsid w:val="004728D9"/>
    <w:rsid w:val="00480731"/>
    <w:rsid w:val="00480B4A"/>
    <w:rsid w:val="00480BD8"/>
    <w:rsid w:val="004820E4"/>
    <w:rsid w:val="004843B7"/>
    <w:rsid w:val="00495EE0"/>
    <w:rsid w:val="004A0D63"/>
    <w:rsid w:val="004A1055"/>
    <w:rsid w:val="004A7472"/>
    <w:rsid w:val="004A7646"/>
    <w:rsid w:val="004B325C"/>
    <w:rsid w:val="004B3CAC"/>
    <w:rsid w:val="004B5B0B"/>
    <w:rsid w:val="004C3098"/>
    <w:rsid w:val="004C7C33"/>
    <w:rsid w:val="004D2714"/>
    <w:rsid w:val="004D63EE"/>
    <w:rsid w:val="004D747B"/>
    <w:rsid w:val="004E03E3"/>
    <w:rsid w:val="004E0EDA"/>
    <w:rsid w:val="004E2AD8"/>
    <w:rsid w:val="004E6BF9"/>
    <w:rsid w:val="004E77E3"/>
    <w:rsid w:val="004F35F0"/>
    <w:rsid w:val="004F635F"/>
    <w:rsid w:val="005004B8"/>
    <w:rsid w:val="00506574"/>
    <w:rsid w:val="00511EAE"/>
    <w:rsid w:val="00512E5E"/>
    <w:rsid w:val="00515387"/>
    <w:rsid w:val="00515BFD"/>
    <w:rsid w:val="005168E2"/>
    <w:rsid w:val="00517A9D"/>
    <w:rsid w:val="005240FF"/>
    <w:rsid w:val="00525B43"/>
    <w:rsid w:val="005275E8"/>
    <w:rsid w:val="0052763D"/>
    <w:rsid w:val="0052792D"/>
    <w:rsid w:val="00527973"/>
    <w:rsid w:val="00530A95"/>
    <w:rsid w:val="005322B8"/>
    <w:rsid w:val="00534119"/>
    <w:rsid w:val="00543194"/>
    <w:rsid w:val="005433F2"/>
    <w:rsid w:val="00544CE0"/>
    <w:rsid w:val="00552EB6"/>
    <w:rsid w:val="00554335"/>
    <w:rsid w:val="00555D1B"/>
    <w:rsid w:val="00563C97"/>
    <w:rsid w:val="00564446"/>
    <w:rsid w:val="00566ED5"/>
    <w:rsid w:val="00575845"/>
    <w:rsid w:val="00576A0E"/>
    <w:rsid w:val="00576E02"/>
    <w:rsid w:val="00585538"/>
    <w:rsid w:val="005856D0"/>
    <w:rsid w:val="00593FE0"/>
    <w:rsid w:val="00596969"/>
    <w:rsid w:val="005A35F0"/>
    <w:rsid w:val="005A76AB"/>
    <w:rsid w:val="005B29A8"/>
    <w:rsid w:val="005B3A9D"/>
    <w:rsid w:val="005B4C9A"/>
    <w:rsid w:val="005C5C33"/>
    <w:rsid w:val="005D0913"/>
    <w:rsid w:val="005D7FA1"/>
    <w:rsid w:val="005E0A52"/>
    <w:rsid w:val="005E23CE"/>
    <w:rsid w:val="005E3182"/>
    <w:rsid w:val="005E3E1F"/>
    <w:rsid w:val="005F17BD"/>
    <w:rsid w:val="00600957"/>
    <w:rsid w:val="00601D8C"/>
    <w:rsid w:val="00601DFD"/>
    <w:rsid w:val="0060344F"/>
    <w:rsid w:val="0061070F"/>
    <w:rsid w:val="00614C37"/>
    <w:rsid w:val="00617BC2"/>
    <w:rsid w:val="00624A7C"/>
    <w:rsid w:val="006275AD"/>
    <w:rsid w:val="00631A4A"/>
    <w:rsid w:val="00641026"/>
    <w:rsid w:val="00644564"/>
    <w:rsid w:val="00651FDD"/>
    <w:rsid w:val="006607AE"/>
    <w:rsid w:val="006652AE"/>
    <w:rsid w:val="00667F97"/>
    <w:rsid w:val="00671663"/>
    <w:rsid w:val="00673534"/>
    <w:rsid w:val="0067690D"/>
    <w:rsid w:val="006801A7"/>
    <w:rsid w:val="00685605"/>
    <w:rsid w:val="006861CE"/>
    <w:rsid w:val="006901DA"/>
    <w:rsid w:val="0069449D"/>
    <w:rsid w:val="006974AB"/>
    <w:rsid w:val="00697E11"/>
    <w:rsid w:val="006A1422"/>
    <w:rsid w:val="006A1ABF"/>
    <w:rsid w:val="006A48AA"/>
    <w:rsid w:val="006B0187"/>
    <w:rsid w:val="006B4160"/>
    <w:rsid w:val="006B462D"/>
    <w:rsid w:val="006B4896"/>
    <w:rsid w:val="006B4C04"/>
    <w:rsid w:val="006B58D6"/>
    <w:rsid w:val="006C06E5"/>
    <w:rsid w:val="006C0921"/>
    <w:rsid w:val="006C3CBB"/>
    <w:rsid w:val="006C4C86"/>
    <w:rsid w:val="006C5629"/>
    <w:rsid w:val="006C66FD"/>
    <w:rsid w:val="006D0B94"/>
    <w:rsid w:val="006D4F19"/>
    <w:rsid w:val="006D6ABC"/>
    <w:rsid w:val="006E0CE0"/>
    <w:rsid w:val="006E4218"/>
    <w:rsid w:val="006E5828"/>
    <w:rsid w:val="006E5E92"/>
    <w:rsid w:val="006F428C"/>
    <w:rsid w:val="006F4AE8"/>
    <w:rsid w:val="00702222"/>
    <w:rsid w:val="007038F1"/>
    <w:rsid w:val="007054F8"/>
    <w:rsid w:val="00707148"/>
    <w:rsid w:val="00710337"/>
    <w:rsid w:val="00711538"/>
    <w:rsid w:val="007124C3"/>
    <w:rsid w:val="00712EF1"/>
    <w:rsid w:val="00714BE2"/>
    <w:rsid w:val="007253F9"/>
    <w:rsid w:val="0072556C"/>
    <w:rsid w:val="00725B4A"/>
    <w:rsid w:val="00725E84"/>
    <w:rsid w:val="0072670C"/>
    <w:rsid w:val="00727A01"/>
    <w:rsid w:val="007326F8"/>
    <w:rsid w:val="0073687B"/>
    <w:rsid w:val="00736DAF"/>
    <w:rsid w:val="00771F08"/>
    <w:rsid w:val="0078492A"/>
    <w:rsid w:val="00786A48"/>
    <w:rsid w:val="00787D40"/>
    <w:rsid w:val="007944DE"/>
    <w:rsid w:val="00794FE2"/>
    <w:rsid w:val="00796AD3"/>
    <w:rsid w:val="007A190F"/>
    <w:rsid w:val="007A3267"/>
    <w:rsid w:val="007A6348"/>
    <w:rsid w:val="007C3E84"/>
    <w:rsid w:val="007C707A"/>
    <w:rsid w:val="007C726F"/>
    <w:rsid w:val="007D0448"/>
    <w:rsid w:val="007D0485"/>
    <w:rsid w:val="007E158E"/>
    <w:rsid w:val="007E6D44"/>
    <w:rsid w:val="007F07A1"/>
    <w:rsid w:val="007F4E3A"/>
    <w:rsid w:val="007F7357"/>
    <w:rsid w:val="00800B7E"/>
    <w:rsid w:val="00804A03"/>
    <w:rsid w:val="00807D69"/>
    <w:rsid w:val="00812E84"/>
    <w:rsid w:val="00816D8B"/>
    <w:rsid w:val="00822CC8"/>
    <w:rsid w:val="00830BD7"/>
    <w:rsid w:val="00836FFF"/>
    <w:rsid w:val="00843034"/>
    <w:rsid w:val="008433FA"/>
    <w:rsid w:val="008443B0"/>
    <w:rsid w:val="008462DE"/>
    <w:rsid w:val="008507FA"/>
    <w:rsid w:val="00855CA6"/>
    <w:rsid w:val="008604CC"/>
    <w:rsid w:val="008614D3"/>
    <w:rsid w:val="00862073"/>
    <w:rsid w:val="0086271E"/>
    <w:rsid w:val="0086340A"/>
    <w:rsid w:val="00873BD5"/>
    <w:rsid w:val="00893FE0"/>
    <w:rsid w:val="00895C6F"/>
    <w:rsid w:val="00895D20"/>
    <w:rsid w:val="00896D20"/>
    <w:rsid w:val="00897E70"/>
    <w:rsid w:val="008A172D"/>
    <w:rsid w:val="008A3201"/>
    <w:rsid w:val="008A6B77"/>
    <w:rsid w:val="008B08EF"/>
    <w:rsid w:val="008B156F"/>
    <w:rsid w:val="008B1789"/>
    <w:rsid w:val="008B17A7"/>
    <w:rsid w:val="008B2A06"/>
    <w:rsid w:val="008C1F40"/>
    <w:rsid w:val="008C5267"/>
    <w:rsid w:val="008C71F0"/>
    <w:rsid w:val="008D4E69"/>
    <w:rsid w:val="008E08D7"/>
    <w:rsid w:val="008E686D"/>
    <w:rsid w:val="008F2B3E"/>
    <w:rsid w:val="008F419A"/>
    <w:rsid w:val="00905552"/>
    <w:rsid w:val="00906908"/>
    <w:rsid w:val="00911D3B"/>
    <w:rsid w:val="0091290F"/>
    <w:rsid w:val="00912F3B"/>
    <w:rsid w:val="00917235"/>
    <w:rsid w:val="00920EDC"/>
    <w:rsid w:val="00924B7C"/>
    <w:rsid w:val="009314AD"/>
    <w:rsid w:val="0093173C"/>
    <w:rsid w:val="009348DC"/>
    <w:rsid w:val="009356EE"/>
    <w:rsid w:val="00936CBE"/>
    <w:rsid w:val="00941A3E"/>
    <w:rsid w:val="009426FE"/>
    <w:rsid w:val="00943C87"/>
    <w:rsid w:val="00945EEA"/>
    <w:rsid w:val="009503F8"/>
    <w:rsid w:val="009518C4"/>
    <w:rsid w:val="0096102C"/>
    <w:rsid w:val="00961197"/>
    <w:rsid w:val="009612AE"/>
    <w:rsid w:val="0096197A"/>
    <w:rsid w:val="00965FFF"/>
    <w:rsid w:val="00966927"/>
    <w:rsid w:val="00966B98"/>
    <w:rsid w:val="00967CDE"/>
    <w:rsid w:val="009706B8"/>
    <w:rsid w:val="009731D4"/>
    <w:rsid w:val="009766CF"/>
    <w:rsid w:val="00985085"/>
    <w:rsid w:val="009852EA"/>
    <w:rsid w:val="0098796E"/>
    <w:rsid w:val="00990B65"/>
    <w:rsid w:val="009920B7"/>
    <w:rsid w:val="009978E5"/>
    <w:rsid w:val="00997B8A"/>
    <w:rsid w:val="009A0E0A"/>
    <w:rsid w:val="009A1C05"/>
    <w:rsid w:val="009A4FC3"/>
    <w:rsid w:val="009B0E8C"/>
    <w:rsid w:val="009B7314"/>
    <w:rsid w:val="009B7877"/>
    <w:rsid w:val="009C142B"/>
    <w:rsid w:val="009C191E"/>
    <w:rsid w:val="009C21E6"/>
    <w:rsid w:val="009C531A"/>
    <w:rsid w:val="009D1A02"/>
    <w:rsid w:val="009D43A2"/>
    <w:rsid w:val="009D5FD9"/>
    <w:rsid w:val="009D7470"/>
    <w:rsid w:val="009E3883"/>
    <w:rsid w:val="009F1C5A"/>
    <w:rsid w:val="00A0245E"/>
    <w:rsid w:val="00A03272"/>
    <w:rsid w:val="00A04D0A"/>
    <w:rsid w:val="00A11073"/>
    <w:rsid w:val="00A116DF"/>
    <w:rsid w:val="00A163C3"/>
    <w:rsid w:val="00A17342"/>
    <w:rsid w:val="00A32283"/>
    <w:rsid w:val="00A37F05"/>
    <w:rsid w:val="00A4086E"/>
    <w:rsid w:val="00A4123A"/>
    <w:rsid w:val="00A47802"/>
    <w:rsid w:val="00A51F10"/>
    <w:rsid w:val="00A53593"/>
    <w:rsid w:val="00A53852"/>
    <w:rsid w:val="00A638FD"/>
    <w:rsid w:val="00A66A44"/>
    <w:rsid w:val="00A8072E"/>
    <w:rsid w:val="00A827D9"/>
    <w:rsid w:val="00A86A74"/>
    <w:rsid w:val="00A90385"/>
    <w:rsid w:val="00A9473F"/>
    <w:rsid w:val="00A9601C"/>
    <w:rsid w:val="00A966F9"/>
    <w:rsid w:val="00A97D1A"/>
    <w:rsid w:val="00AA263D"/>
    <w:rsid w:val="00AB2DD7"/>
    <w:rsid w:val="00AB40D9"/>
    <w:rsid w:val="00AB4C3E"/>
    <w:rsid w:val="00AC0506"/>
    <w:rsid w:val="00AC3309"/>
    <w:rsid w:val="00AC453F"/>
    <w:rsid w:val="00AC6E68"/>
    <w:rsid w:val="00AC6E74"/>
    <w:rsid w:val="00AD0D11"/>
    <w:rsid w:val="00AE0AE5"/>
    <w:rsid w:val="00AE0D51"/>
    <w:rsid w:val="00AE3AB1"/>
    <w:rsid w:val="00AE681C"/>
    <w:rsid w:val="00AF5FF3"/>
    <w:rsid w:val="00AF7D4A"/>
    <w:rsid w:val="00B046D1"/>
    <w:rsid w:val="00B04D04"/>
    <w:rsid w:val="00B11BE4"/>
    <w:rsid w:val="00B12109"/>
    <w:rsid w:val="00B1237A"/>
    <w:rsid w:val="00B1698F"/>
    <w:rsid w:val="00B172FB"/>
    <w:rsid w:val="00B176D3"/>
    <w:rsid w:val="00B20935"/>
    <w:rsid w:val="00B24D4F"/>
    <w:rsid w:val="00B3295A"/>
    <w:rsid w:val="00B360BF"/>
    <w:rsid w:val="00B37B8D"/>
    <w:rsid w:val="00B43470"/>
    <w:rsid w:val="00B47CDE"/>
    <w:rsid w:val="00B654A5"/>
    <w:rsid w:val="00B72585"/>
    <w:rsid w:val="00B76EB3"/>
    <w:rsid w:val="00B7754B"/>
    <w:rsid w:val="00B82F8D"/>
    <w:rsid w:val="00B902C4"/>
    <w:rsid w:val="00B978FE"/>
    <w:rsid w:val="00BA3D82"/>
    <w:rsid w:val="00BB3516"/>
    <w:rsid w:val="00BB476C"/>
    <w:rsid w:val="00BC2DEF"/>
    <w:rsid w:val="00BC4702"/>
    <w:rsid w:val="00BC7F55"/>
    <w:rsid w:val="00BD4DF2"/>
    <w:rsid w:val="00BE03CF"/>
    <w:rsid w:val="00BF205D"/>
    <w:rsid w:val="00BF6231"/>
    <w:rsid w:val="00C05593"/>
    <w:rsid w:val="00C0614C"/>
    <w:rsid w:val="00C071A2"/>
    <w:rsid w:val="00C1391F"/>
    <w:rsid w:val="00C14D1D"/>
    <w:rsid w:val="00C170CE"/>
    <w:rsid w:val="00C17D49"/>
    <w:rsid w:val="00C22DEE"/>
    <w:rsid w:val="00C251FD"/>
    <w:rsid w:val="00C2597C"/>
    <w:rsid w:val="00C25C14"/>
    <w:rsid w:val="00C301A7"/>
    <w:rsid w:val="00C317CC"/>
    <w:rsid w:val="00C32046"/>
    <w:rsid w:val="00C34D73"/>
    <w:rsid w:val="00C34DFC"/>
    <w:rsid w:val="00C40692"/>
    <w:rsid w:val="00C41A5E"/>
    <w:rsid w:val="00C51245"/>
    <w:rsid w:val="00C51384"/>
    <w:rsid w:val="00C53F09"/>
    <w:rsid w:val="00C54A6D"/>
    <w:rsid w:val="00C55C12"/>
    <w:rsid w:val="00C55C3A"/>
    <w:rsid w:val="00C56A28"/>
    <w:rsid w:val="00C6021F"/>
    <w:rsid w:val="00C602A9"/>
    <w:rsid w:val="00C61A8A"/>
    <w:rsid w:val="00C64AD0"/>
    <w:rsid w:val="00C66650"/>
    <w:rsid w:val="00C72B87"/>
    <w:rsid w:val="00C75B88"/>
    <w:rsid w:val="00C779F3"/>
    <w:rsid w:val="00C804E6"/>
    <w:rsid w:val="00C86DE8"/>
    <w:rsid w:val="00C87933"/>
    <w:rsid w:val="00C92540"/>
    <w:rsid w:val="00C96773"/>
    <w:rsid w:val="00CA1A95"/>
    <w:rsid w:val="00CA254E"/>
    <w:rsid w:val="00CA3270"/>
    <w:rsid w:val="00CA62DE"/>
    <w:rsid w:val="00CA6F7F"/>
    <w:rsid w:val="00CB47C1"/>
    <w:rsid w:val="00CC50CC"/>
    <w:rsid w:val="00CC50F5"/>
    <w:rsid w:val="00CD439B"/>
    <w:rsid w:val="00CD51C1"/>
    <w:rsid w:val="00CD5360"/>
    <w:rsid w:val="00CD55BA"/>
    <w:rsid w:val="00CE0408"/>
    <w:rsid w:val="00CE2445"/>
    <w:rsid w:val="00CE2CBC"/>
    <w:rsid w:val="00CE4BB8"/>
    <w:rsid w:val="00CE6670"/>
    <w:rsid w:val="00D02DC1"/>
    <w:rsid w:val="00D03497"/>
    <w:rsid w:val="00D04843"/>
    <w:rsid w:val="00D06649"/>
    <w:rsid w:val="00D1242B"/>
    <w:rsid w:val="00D12ECB"/>
    <w:rsid w:val="00D153C0"/>
    <w:rsid w:val="00D169FE"/>
    <w:rsid w:val="00D1716B"/>
    <w:rsid w:val="00D2051A"/>
    <w:rsid w:val="00D2116E"/>
    <w:rsid w:val="00D327BF"/>
    <w:rsid w:val="00D33321"/>
    <w:rsid w:val="00D41058"/>
    <w:rsid w:val="00D42475"/>
    <w:rsid w:val="00D44939"/>
    <w:rsid w:val="00D45FE4"/>
    <w:rsid w:val="00D5326A"/>
    <w:rsid w:val="00D54F9C"/>
    <w:rsid w:val="00D57DCD"/>
    <w:rsid w:val="00D606C5"/>
    <w:rsid w:val="00D60F37"/>
    <w:rsid w:val="00D638E0"/>
    <w:rsid w:val="00D6395B"/>
    <w:rsid w:val="00D640CD"/>
    <w:rsid w:val="00D642E3"/>
    <w:rsid w:val="00D65E28"/>
    <w:rsid w:val="00D67021"/>
    <w:rsid w:val="00D8299B"/>
    <w:rsid w:val="00D84C4F"/>
    <w:rsid w:val="00D87BA2"/>
    <w:rsid w:val="00D90ED4"/>
    <w:rsid w:val="00D91141"/>
    <w:rsid w:val="00D91F09"/>
    <w:rsid w:val="00D9228B"/>
    <w:rsid w:val="00D94C94"/>
    <w:rsid w:val="00DA1EA9"/>
    <w:rsid w:val="00DA26D1"/>
    <w:rsid w:val="00DA58C5"/>
    <w:rsid w:val="00DA774A"/>
    <w:rsid w:val="00DB1E4B"/>
    <w:rsid w:val="00DB36FC"/>
    <w:rsid w:val="00DB387E"/>
    <w:rsid w:val="00DB401E"/>
    <w:rsid w:val="00DB4F1D"/>
    <w:rsid w:val="00DB70C9"/>
    <w:rsid w:val="00DD024C"/>
    <w:rsid w:val="00DD1F9D"/>
    <w:rsid w:val="00DD31E4"/>
    <w:rsid w:val="00DD364C"/>
    <w:rsid w:val="00DD677A"/>
    <w:rsid w:val="00DD6E61"/>
    <w:rsid w:val="00DD7E3B"/>
    <w:rsid w:val="00DE140F"/>
    <w:rsid w:val="00DE323E"/>
    <w:rsid w:val="00DE5CFB"/>
    <w:rsid w:val="00DE682D"/>
    <w:rsid w:val="00DF3D55"/>
    <w:rsid w:val="00E037C4"/>
    <w:rsid w:val="00E03E6C"/>
    <w:rsid w:val="00E10AA6"/>
    <w:rsid w:val="00E12ADC"/>
    <w:rsid w:val="00E12D92"/>
    <w:rsid w:val="00E21DBD"/>
    <w:rsid w:val="00E22A4C"/>
    <w:rsid w:val="00E2550C"/>
    <w:rsid w:val="00E267E0"/>
    <w:rsid w:val="00E3232F"/>
    <w:rsid w:val="00E34FEF"/>
    <w:rsid w:val="00E4011D"/>
    <w:rsid w:val="00E4042C"/>
    <w:rsid w:val="00E4239E"/>
    <w:rsid w:val="00E44E19"/>
    <w:rsid w:val="00E4652E"/>
    <w:rsid w:val="00E46A30"/>
    <w:rsid w:val="00E52FF1"/>
    <w:rsid w:val="00E65523"/>
    <w:rsid w:val="00E67179"/>
    <w:rsid w:val="00E70BB3"/>
    <w:rsid w:val="00E76EA2"/>
    <w:rsid w:val="00E77B2C"/>
    <w:rsid w:val="00E81C35"/>
    <w:rsid w:val="00E90022"/>
    <w:rsid w:val="00E94B05"/>
    <w:rsid w:val="00EA0B52"/>
    <w:rsid w:val="00EB06B8"/>
    <w:rsid w:val="00EB4F22"/>
    <w:rsid w:val="00EB6CC2"/>
    <w:rsid w:val="00EC1D46"/>
    <w:rsid w:val="00EC37C1"/>
    <w:rsid w:val="00EC4E8A"/>
    <w:rsid w:val="00EC4F3E"/>
    <w:rsid w:val="00EC7246"/>
    <w:rsid w:val="00EC772F"/>
    <w:rsid w:val="00EE56F8"/>
    <w:rsid w:val="00EF0748"/>
    <w:rsid w:val="00EF22BA"/>
    <w:rsid w:val="00F031C9"/>
    <w:rsid w:val="00F0431F"/>
    <w:rsid w:val="00F04AA6"/>
    <w:rsid w:val="00F12562"/>
    <w:rsid w:val="00F129DA"/>
    <w:rsid w:val="00F131FC"/>
    <w:rsid w:val="00F13AD7"/>
    <w:rsid w:val="00F13EDD"/>
    <w:rsid w:val="00F14721"/>
    <w:rsid w:val="00F151AF"/>
    <w:rsid w:val="00F1769A"/>
    <w:rsid w:val="00F17B11"/>
    <w:rsid w:val="00F210D3"/>
    <w:rsid w:val="00F23772"/>
    <w:rsid w:val="00F241EE"/>
    <w:rsid w:val="00F24E8C"/>
    <w:rsid w:val="00F252B5"/>
    <w:rsid w:val="00F355F8"/>
    <w:rsid w:val="00F42AE4"/>
    <w:rsid w:val="00F4393E"/>
    <w:rsid w:val="00F461ED"/>
    <w:rsid w:val="00F46A77"/>
    <w:rsid w:val="00F50BFB"/>
    <w:rsid w:val="00F60445"/>
    <w:rsid w:val="00F6056A"/>
    <w:rsid w:val="00F64F00"/>
    <w:rsid w:val="00F650BB"/>
    <w:rsid w:val="00F65292"/>
    <w:rsid w:val="00F7103C"/>
    <w:rsid w:val="00F74F00"/>
    <w:rsid w:val="00F753BD"/>
    <w:rsid w:val="00F80773"/>
    <w:rsid w:val="00F87ABC"/>
    <w:rsid w:val="00F96414"/>
    <w:rsid w:val="00FA1288"/>
    <w:rsid w:val="00FA4BBD"/>
    <w:rsid w:val="00FA55DD"/>
    <w:rsid w:val="00FB2C1C"/>
    <w:rsid w:val="00FB6EBB"/>
    <w:rsid w:val="00FC38D5"/>
    <w:rsid w:val="00FC6221"/>
    <w:rsid w:val="00FD6FBB"/>
    <w:rsid w:val="00FD7E14"/>
    <w:rsid w:val="00FE3409"/>
    <w:rsid w:val="00FE4A62"/>
    <w:rsid w:val="00FE52B0"/>
    <w:rsid w:val="00FE53E5"/>
    <w:rsid w:val="00FF2054"/>
    <w:rsid w:val="00FF3E7D"/>
    <w:rsid w:val="00FF5AB8"/>
    <w:rsid w:val="00FF7F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76EB3"/>
    <w:pPr>
      <w:suppressAutoHyphens/>
      <w:jc w:val="both"/>
    </w:pPr>
    <w:rPr>
      <w:sz w:val="24"/>
      <w:szCs w:val="24"/>
      <w:lang w:eastAsia="ar-SA"/>
    </w:rPr>
  </w:style>
  <w:style w:type="paragraph" w:styleId="Cmsor1">
    <w:name w:val="heading 1"/>
    <w:basedOn w:val="Norml"/>
    <w:next w:val="Norml"/>
    <w:qFormat/>
    <w:rsid w:val="00B76EB3"/>
    <w:pPr>
      <w:keepNext/>
      <w:numPr>
        <w:numId w:val="1"/>
      </w:numPr>
      <w:jc w:val="center"/>
      <w:outlineLvl w:val="0"/>
    </w:pPr>
    <w:rPr>
      <w:b/>
      <w:bCs/>
      <w:sz w:val="28"/>
      <w:szCs w:val="28"/>
    </w:rPr>
  </w:style>
  <w:style w:type="paragraph" w:styleId="Cmsor2">
    <w:name w:val="heading 2"/>
    <w:basedOn w:val="Norml"/>
    <w:next w:val="Norml"/>
    <w:qFormat/>
    <w:rsid w:val="00B76EB3"/>
    <w:pPr>
      <w:keepNext/>
      <w:widowControl w:val="0"/>
      <w:numPr>
        <w:ilvl w:val="1"/>
        <w:numId w:val="1"/>
      </w:numPr>
      <w:spacing w:before="240" w:after="60"/>
      <w:jc w:val="center"/>
      <w:outlineLvl w:val="1"/>
    </w:pPr>
    <w:rPr>
      <w:b/>
      <w:bCs/>
    </w:rPr>
  </w:style>
  <w:style w:type="paragraph" w:styleId="Cmsor3">
    <w:name w:val="heading 3"/>
    <w:basedOn w:val="Norml"/>
    <w:next w:val="Norml"/>
    <w:qFormat/>
    <w:rsid w:val="00B76EB3"/>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qFormat/>
    <w:rsid w:val="00B76EB3"/>
    <w:pPr>
      <w:keepNext/>
      <w:numPr>
        <w:ilvl w:val="3"/>
        <w:numId w:val="1"/>
      </w:numPr>
      <w:outlineLvl w:val="3"/>
    </w:pPr>
    <w:rPr>
      <w:sz w:val="28"/>
      <w:szCs w:val="28"/>
    </w:rPr>
  </w:style>
  <w:style w:type="paragraph" w:styleId="Cmsor5">
    <w:name w:val="heading 5"/>
    <w:basedOn w:val="Norml"/>
    <w:next w:val="Norml"/>
    <w:qFormat/>
    <w:rsid w:val="00B76EB3"/>
    <w:pPr>
      <w:keepNext/>
      <w:numPr>
        <w:ilvl w:val="4"/>
        <w:numId w:val="1"/>
      </w:numPr>
      <w:outlineLvl w:val="4"/>
    </w:pPr>
    <w:rPr>
      <w:b/>
      <w:bCs/>
    </w:rPr>
  </w:style>
  <w:style w:type="paragraph" w:styleId="Cmsor7">
    <w:name w:val="heading 7"/>
    <w:basedOn w:val="Norml"/>
    <w:next w:val="Norml"/>
    <w:qFormat/>
    <w:rsid w:val="00B76EB3"/>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B76EB3"/>
    <w:rPr>
      <w:rFonts w:ascii="Symbol" w:hAnsi="Symbol" w:cs="Symbol"/>
    </w:rPr>
  </w:style>
  <w:style w:type="character" w:customStyle="1" w:styleId="WW8Num3z0">
    <w:name w:val="WW8Num3z0"/>
    <w:rsid w:val="00B76EB3"/>
    <w:rPr>
      <w:rFonts w:ascii="Symbol" w:hAnsi="Symbol" w:cs="Symbol"/>
    </w:rPr>
  </w:style>
  <w:style w:type="character" w:customStyle="1" w:styleId="WW8Num3z1">
    <w:name w:val="WW8Num3z1"/>
    <w:rsid w:val="00B76EB3"/>
    <w:rPr>
      <w:rFonts w:ascii="Courier New" w:hAnsi="Courier New" w:cs="Courier New"/>
    </w:rPr>
  </w:style>
  <w:style w:type="character" w:customStyle="1" w:styleId="WW8Num3z2">
    <w:name w:val="WW8Num3z2"/>
    <w:rsid w:val="00B76EB3"/>
    <w:rPr>
      <w:rFonts w:ascii="Wingdings" w:hAnsi="Wingdings" w:cs="Wingdings"/>
    </w:rPr>
  </w:style>
  <w:style w:type="character" w:customStyle="1" w:styleId="WW8Num3z3">
    <w:name w:val="WW8Num3z3"/>
    <w:rsid w:val="00B76EB3"/>
    <w:rPr>
      <w:rFonts w:ascii="Symbol" w:hAnsi="Symbol" w:cs="Symbol"/>
    </w:rPr>
  </w:style>
  <w:style w:type="character" w:customStyle="1" w:styleId="WW8Num4z0">
    <w:name w:val="WW8Num4z0"/>
    <w:rsid w:val="00B76EB3"/>
    <w:rPr>
      <w:rFonts w:ascii="Times New Roman" w:eastAsia="Times New Roman" w:hAnsi="Times New Roman"/>
    </w:rPr>
  </w:style>
  <w:style w:type="character" w:customStyle="1" w:styleId="WW8Num8z0">
    <w:name w:val="WW8Num8z0"/>
    <w:rsid w:val="00B76EB3"/>
    <w:rPr>
      <w:rFonts w:ascii="Arial" w:eastAsia="Times New Roman" w:hAnsi="Arial"/>
    </w:rPr>
  </w:style>
  <w:style w:type="character" w:customStyle="1" w:styleId="WW8Num9z0">
    <w:name w:val="WW8Num9z0"/>
    <w:rsid w:val="00B76EB3"/>
    <w:rPr>
      <w:rFonts w:ascii="Times New Roman" w:eastAsia="Times New Roman" w:hAnsi="Times New Roman"/>
    </w:rPr>
  </w:style>
  <w:style w:type="character" w:customStyle="1" w:styleId="Absatz-Standardschriftart">
    <w:name w:val="Absatz-Standardschriftart"/>
    <w:rsid w:val="00B76EB3"/>
  </w:style>
  <w:style w:type="character" w:customStyle="1" w:styleId="WW8Num5z0">
    <w:name w:val="WW8Num5z0"/>
    <w:rsid w:val="00B76EB3"/>
    <w:rPr>
      <w:rFonts w:ascii="Arial" w:hAnsi="Arial"/>
    </w:rPr>
  </w:style>
  <w:style w:type="character" w:customStyle="1" w:styleId="WW8Num6z0">
    <w:name w:val="WW8Num6z0"/>
    <w:rsid w:val="00B76EB3"/>
    <w:rPr>
      <w:rFonts w:ascii="Wingdings" w:hAnsi="Wingdings" w:cs="Wingdings"/>
    </w:rPr>
  </w:style>
  <w:style w:type="character" w:customStyle="1" w:styleId="WW8Num11z0">
    <w:name w:val="WW8Num11z0"/>
    <w:rsid w:val="00B76EB3"/>
    <w:rPr>
      <w:b/>
    </w:rPr>
  </w:style>
  <w:style w:type="character" w:customStyle="1" w:styleId="WW8Num12z0">
    <w:name w:val="WW8Num12z0"/>
    <w:rsid w:val="00B76EB3"/>
    <w:rPr>
      <w:b/>
      <w:bCs/>
    </w:rPr>
  </w:style>
  <w:style w:type="character" w:customStyle="1" w:styleId="Bekezdsalapbettpusa2">
    <w:name w:val="Bekezdés alapbetűtípusa2"/>
    <w:rsid w:val="00B76EB3"/>
  </w:style>
  <w:style w:type="character" w:customStyle="1" w:styleId="WW8Num1z0">
    <w:name w:val="WW8Num1z0"/>
    <w:rsid w:val="00B76EB3"/>
    <w:rPr>
      <w:rFonts w:ascii="Symbol" w:hAnsi="Symbol" w:cs="Symbol"/>
    </w:rPr>
  </w:style>
  <w:style w:type="character" w:customStyle="1" w:styleId="WW8Num4z1">
    <w:name w:val="WW8Num4z1"/>
    <w:rsid w:val="00B76EB3"/>
    <w:rPr>
      <w:rFonts w:ascii="Courier New" w:hAnsi="Courier New" w:cs="Courier New"/>
    </w:rPr>
  </w:style>
  <w:style w:type="character" w:customStyle="1" w:styleId="WW8Num4z2">
    <w:name w:val="WW8Num4z2"/>
    <w:rsid w:val="00B76EB3"/>
    <w:rPr>
      <w:rFonts w:ascii="Wingdings" w:hAnsi="Wingdings" w:cs="Wingdings"/>
    </w:rPr>
  </w:style>
  <w:style w:type="character" w:customStyle="1" w:styleId="WW8Num4z3">
    <w:name w:val="WW8Num4z3"/>
    <w:rsid w:val="00B76EB3"/>
    <w:rPr>
      <w:rFonts w:ascii="Symbol" w:hAnsi="Symbol" w:cs="Symbol"/>
    </w:rPr>
  </w:style>
  <w:style w:type="character" w:customStyle="1" w:styleId="WW8Num6z1">
    <w:name w:val="WW8Num6z1"/>
    <w:rsid w:val="00B76EB3"/>
    <w:rPr>
      <w:rFonts w:ascii="Courier New" w:hAnsi="Courier New" w:cs="Courier New"/>
    </w:rPr>
  </w:style>
  <w:style w:type="character" w:customStyle="1" w:styleId="WW8Num6z3">
    <w:name w:val="WW8Num6z3"/>
    <w:rsid w:val="00B76EB3"/>
    <w:rPr>
      <w:rFonts w:ascii="Symbol" w:hAnsi="Symbol" w:cs="Symbol"/>
    </w:rPr>
  </w:style>
  <w:style w:type="character" w:customStyle="1" w:styleId="WW8Num7z0">
    <w:name w:val="WW8Num7z0"/>
    <w:rsid w:val="00B76EB3"/>
    <w:rPr>
      <w:i/>
      <w:u w:val="single"/>
    </w:rPr>
  </w:style>
  <w:style w:type="character" w:customStyle="1" w:styleId="WW8Num8z1">
    <w:name w:val="WW8Num8z1"/>
    <w:rsid w:val="00B76EB3"/>
    <w:rPr>
      <w:rFonts w:ascii="Courier New" w:hAnsi="Courier New" w:cs="Courier New"/>
    </w:rPr>
  </w:style>
  <w:style w:type="character" w:customStyle="1" w:styleId="WW8Num8z2">
    <w:name w:val="WW8Num8z2"/>
    <w:rsid w:val="00B76EB3"/>
    <w:rPr>
      <w:rFonts w:ascii="Wingdings" w:hAnsi="Wingdings" w:cs="Wingdings"/>
    </w:rPr>
  </w:style>
  <w:style w:type="character" w:customStyle="1" w:styleId="WW8Num8z3">
    <w:name w:val="WW8Num8z3"/>
    <w:rsid w:val="00B76EB3"/>
    <w:rPr>
      <w:rFonts w:ascii="Symbol" w:hAnsi="Symbol" w:cs="Symbol"/>
    </w:rPr>
  </w:style>
  <w:style w:type="character" w:customStyle="1" w:styleId="WW8Num9z1">
    <w:name w:val="WW8Num9z1"/>
    <w:rsid w:val="00B76EB3"/>
    <w:rPr>
      <w:rFonts w:ascii="Courier New" w:hAnsi="Courier New" w:cs="Courier New"/>
    </w:rPr>
  </w:style>
  <w:style w:type="character" w:customStyle="1" w:styleId="WW8Num9z2">
    <w:name w:val="WW8Num9z2"/>
    <w:rsid w:val="00B76EB3"/>
    <w:rPr>
      <w:rFonts w:ascii="Wingdings" w:hAnsi="Wingdings" w:cs="Wingdings"/>
    </w:rPr>
  </w:style>
  <w:style w:type="character" w:customStyle="1" w:styleId="WW8Num9z3">
    <w:name w:val="WW8Num9z3"/>
    <w:rsid w:val="00B76EB3"/>
    <w:rPr>
      <w:rFonts w:ascii="Symbol" w:hAnsi="Symbol" w:cs="Symbol"/>
    </w:rPr>
  </w:style>
  <w:style w:type="character" w:customStyle="1" w:styleId="WW8Num10z0">
    <w:name w:val="WW8Num10z0"/>
    <w:rsid w:val="00B76EB3"/>
    <w:rPr>
      <w:b/>
      <w:u w:val="single"/>
    </w:rPr>
  </w:style>
  <w:style w:type="character" w:customStyle="1" w:styleId="WW8Num13z0">
    <w:name w:val="WW8Num13z0"/>
    <w:rsid w:val="00B76EB3"/>
    <w:rPr>
      <w:rFonts w:ascii="Times New Roman" w:eastAsia="Times New Roman" w:hAnsi="Times New Roman"/>
    </w:rPr>
  </w:style>
  <w:style w:type="character" w:customStyle="1" w:styleId="WW8Num13z1">
    <w:name w:val="WW8Num13z1"/>
    <w:rsid w:val="00B76EB3"/>
    <w:rPr>
      <w:rFonts w:ascii="Courier New" w:hAnsi="Courier New" w:cs="Courier New"/>
    </w:rPr>
  </w:style>
  <w:style w:type="character" w:customStyle="1" w:styleId="WW8Num13z2">
    <w:name w:val="WW8Num13z2"/>
    <w:rsid w:val="00B76EB3"/>
    <w:rPr>
      <w:rFonts w:ascii="Wingdings" w:hAnsi="Wingdings" w:cs="Wingdings"/>
    </w:rPr>
  </w:style>
  <w:style w:type="character" w:customStyle="1" w:styleId="WW8Num13z3">
    <w:name w:val="WW8Num13z3"/>
    <w:rsid w:val="00B76EB3"/>
    <w:rPr>
      <w:rFonts w:ascii="Symbol" w:hAnsi="Symbol" w:cs="Symbol"/>
    </w:rPr>
  </w:style>
  <w:style w:type="character" w:customStyle="1" w:styleId="WW8Num17z0">
    <w:name w:val="WW8Num17z0"/>
    <w:rsid w:val="00B76EB3"/>
    <w:rPr>
      <w:b w:val="0"/>
      <w:bCs w:val="0"/>
    </w:rPr>
  </w:style>
  <w:style w:type="character" w:customStyle="1" w:styleId="WW8Num19z0">
    <w:name w:val="WW8Num19z0"/>
    <w:rsid w:val="00B76EB3"/>
    <w:rPr>
      <w:rFonts w:ascii="Wingdings" w:hAnsi="Wingdings" w:cs="Wingdings"/>
    </w:rPr>
  </w:style>
  <w:style w:type="character" w:customStyle="1" w:styleId="WW8Num19z1">
    <w:name w:val="WW8Num19z1"/>
    <w:rsid w:val="00B76EB3"/>
    <w:rPr>
      <w:rFonts w:ascii="Courier New" w:hAnsi="Courier New" w:cs="Courier New"/>
    </w:rPr>
  </w:style>
  <w:style w:type="character" w:customStyle="1" w:styleId="WW8Num19z3">
    <w:name w:val="WW8Num19z3"/>
    <w:rsid w:val="00B76EB3"/>
    <w:rPr>
      <w:rFonts w:ascii="Symbol" w:hAnsi="Symbol" w:cs="Symbol"/>
    </w:rPr>
  </w:style>
  <w:style w:type="character" w:customStyle="1" w:styleId="WW8Num20z0">
    <w:name w:val="WW8Num20z0"/>
    <w:rsid w:val="00B76EB3"/>
    <w:rPr>
      <w:rFonts w:ascii="Times New Roman" w:eastAsia="Times New Roman" w:hAnsi="Times New Roman" w:cs="Times New Roman"/>
    </w:rPr>
  </w:style>
  <w:style w:type="character" w:customStyle="1" w:styleId="WW8Num21z0">
    <w:name w:val="WW8Num21z0"/>
    <w:rsid w:val="00B76EB3"/>
    <w:rPr>
      <w:rFonts w:ascii="Symbol" w:eastAsia="Times New Roman" w:hAnsi="Symbol"/>
    </w:rPr>
  </w:style>
  <w:style w:type="character" w:customStyle="1" w:styleId="WW8Num21z1">
    <w:name w:val="WW8Num21z1"/>
    <w:rsid w:val="00B76EB3"/>
    <w:rPr>
      <w:rFonts w:ascii="Courier New" w:hAnsi="Courier New" w:cs="Courier New"/>
    </w:rPr>
  </w:style>
  <w:style w:type="character" w:customStyle="1" w:styleId="WW8Num21z2">
    <w:name w:val="WW8Num21z2"/>
    <w:rsid w:val="00B76EB3"/>
    <w:rPr>
      <w:rFonts w:ascii="Wingdings" w:hAnsi="Wingdings" w:cs="Wingdings"/>
    </w:rPr>
  </w:style>
  <w:style w:type="character" w:customStyle="1" w:styleId="WW8Num21z3">
    <w:name w:val="WW8Num21z3"/>
    <w:rsid w:val="00B76EB3"/>
    <w:rPr>
      <w:rFonts w:ascii="Symbol" w:hAnsi="Symbol" w:cs="Symbol"/>
    </w:rPr>
  </w:style>
  <w:style w:type="character" w:customStyle="1" w:styleId="WW8Num23z0">
    <w:name w:val="WW8Num23z0"/>
    <w:rsid w:val="00B76EB3"/>
    <w:rPr>
      <w:b/>
      <w:bCs/>
      <w:u w:val="single"/>
    </w:rPr>
  </w:style>
  <w:style w:type="character" w:customStyle="1" w:styleId="WW8Num24z0">
    <w:name w:val="WW8Num24z0"/>
    <w:rsid w:val="00B76EB3"/>
    <w:rPr>
      <w:i/>
      <w:u w:val="single"/>
    </w:rPr>
  </w:style>
  <w:style w:type="character" w:customStyle="1" w:styleId="WW8Num25z0">
    <w:name w:val="WW8Num25z0"/>
    <w:rsid w:val="00B76EB3"/>
    <w:rPr>
      <w:rFonts w:ascii="Symbol" w:eastAsia="Times New Roman" w:hAnsi="Symbol"/>
    </w:rPr>
  </w:style>
  <w:style w:type="character" w:customStyle="1" w:styleId="WW8Num25z2">
    <w:name w:val="WW8Num25z2"/>
    <w:rsid w:val="00B76EB3"/>
    <w:rPr>
      <w:rFonts w:ascii="Wingdings" w:hAnsi="Wingdings" w:cs="Wingdings"/>
    </w:rPr>
  </w:style>
  <w:style w:type="character" w:customStyle="1" w:styleId="WW8Num25z3">
    <w:name w:val="WW8Num25z3"/>
    <w:rsid w:val="00B76EB3"/>
    <w:rPr>
      <w:rFonts w:ascii="Symbol" w:hAnsi="Symbol" w:cs="Symbol"/>
    </w:rPr>
  </w:style>
  <w:style w:type="character" w:customStyle="1" w:styleId="WW8Num25z4">
    <w:name w:val="WW8Num25z4"/>
    <w:rsid w:val="00B76EB3"/>
    <w:rPr>
      <w:rFonts w:ascii="Courier New" w:hAnsi="Courier New" w:cs="Courier New"/>
    </w:rPr>
  </w:style>
  <w:style w:type="character" w:customStyle="1" w:styleId="WW8Num26z0">
    <w:name w:val="WW8Num26z0"/>
    <w:rsid w:val="00B76EB3"/>
    <w:rPr>
      <w:rFonts w:ascii="Times New Roman" w:eastAsia="Times New Roman" w:hAnsi="Times New Roman" w:cs="Times New Roman"/>
    </w:rPr>
  </w:style>
  <w:style w:type="character" w:customStyle="1" w:styleId="WW8Num27z0">
    <w:name w:val="WW8Num27z0"/>
    <w:rsid w:val="00B76EB3"/>
    <w:rPr>
      <w:rFonts w:ascii="Times New Roman" w:eastAsia="Times New Roman" w:hAnsi="Times New Roman" w:cs="Times New Roman"/>
    </w:rPr>
  </w:style>
  <w:style w:type="character" w:customStyle="1" w:styleId="Bekezdsalapbettpusa1">
    <w:name w:val="Bekezdés alapbetűtípusa1"/>
    <w:rsid w:val="00B76EB3"/>
  </w:style>
  <w:style w:type="character" w:customStyle="1" w:styleId="CharChar13">
    <w:name w:val="Char Char13"/>
    <w:rsid w:val="00B76EB3"/>
    <w:rPr>
      <w:rFonts w:ascii="Cambria" w:eastAsia="Times New Roman" w:hAnsi="Cambria" w:cs="Times New Roman"/>
      <w:b/>
      <w:bCs/>
      <w:kern w:val="1"/>
      <w:sz w:val="32"/>
      <w:szCs w:val="32"/>
    </w:rPr>
  </w:style>
  <w:style w:type="character" w:customStyle="1" w:styleId="CmsorCharCharChar">
    <w:name w:val="Címsor Char Char Char"/>
    <w:rsid w:val="00B76EB3"/>
    <w:rPr>
      <w:rFonts w:ascii="Cambria" w:eastAsia="Times New Roman" w:hAnsi="Cambria" w:cs="Times New Roman"/>
      <w:b/>
      <w:bCs/>
      <w:i/>
      <w:iCs/>
      <w:sz w:val="28"/>
      <w:szCs w:val="28"/>
    </w:rPr>
  </w:style>
  <w:style w:type="character" w:customStyle="1" w:styleId="CharChar12">
    <w:name w:val="Char Char12"/>
    <w:rsid w:val="00B76EB3"/>
    <w:rPr>
      <w:rFonts w:ascii="Cambria" w:eastAsia="Times New Roman" w:hAnsi="Cambria" w:cs="Times New Roman"/>
      <w:b/>
      <w:bCs/>
      <w:sz w:val="26"/>
      <w:szCs w:val="26"/>
    </w:rPr>
  </w:style>
  <w:style w:type="character" w:customStyle="1" w:styleId="CharChar11">
    <w:name w:val="Char Char11"/>
    <w:rsid w:val="00B76EB3"/>
    <w:rPr>
      <w:rFonts w:ascii="Calibri" w:eastAsia="Times New Roman" w:hAnsi="Calibri" w:cs="Times New Roman"/>
      <w:b/>
      <w:bCs/>
      <w:sz w:val="28"/>
      <w:szCs w:val="28"/>
    </w:rPr>
  </w:style>
  <w:style w:type="character" w:customStyle="1" w:styleId="CharChar10">
    <w:name w:val="Char Char10"/>
    <w:rsid w:val="00B76EB3"/>
    <w:rPr>
      <w:rFonts w:ascii="Calibri" w:eastAsia="Times New Roman" w:hAnsi="Calibri" w:cs="Times New Roman"/>
      <w:b/>
      <w:bCs/>
      <w:i/>
      <w:iCs/>
      <w:sz w:val="26"/>
      <w:szCs w:val="26"/>
    </w:rPr>
  </w:style>
  <w:style w:type="character" w:customStyle="1" w:styleId="CmChar1Char">
    <w:name w:val="Cím Char1 Char"/>
    <w:rsid w:val="00B76EB3"/>
    <w:rPr>
      <w:rFonts w:ascii="Cambria" w:eastAsia="Times New Roman" w:hAnsi="Cambria" w:cs="Times New Roman"/>
      <w:b/>
      <w:bCs/>
      <w:kern w:val="1"/>
      <w:sz w:val="32"/>
      <w:szCs w:val="32"/>
    </w:rPr>
  </w:style>
  <w:style w:type="character" w:customStyle="1" w:styleId="CharChar9">
    <w:name w:val="Char Char9"/>
    <w:rsid w:val="00B76EB3"/>
    <w:rPr>
      <w:rFonts w:ascii="Cambria" w:eastAsia="Times New Roman" w:hAnsi="Cambria" w:cs="Times New Roman"/>
      <w:sz w:val="24"/>
      <w:szCs w:val="24"/>
    </w:rPr>
  </w:style>
  <w:style w:type="character" w:customStyle="1" w:styleId="CharChar8">
    <w:name w:val="Char Char8"/>
    <w:rsid w:val="00B76EB3"/>
    <w:rPr>
      <w:sz w:val="24"/>
      <w:szCs w:val="24"/>
    </w:rPr>
  </w:style>
  <w:style w:type="character" w:styleId="Oldalszm">
    <w:name w:val="page number"/>
    <w:basedOn w:val="Bekezdsalapbettpusa1"/>
    <w:rsid w:val="00B76EB3"/>
  </w:style>
  <w:style w:type="character" w:customStyle="1" w:styleId="CharChar7">
    <w:name w:val="Char Char7"/>
    <w:rsid w:val="00B76EB3"/>
    <w:rPr>
      <w:sz w:val="16"/>
      <w:szCs w:val="16"/>
    </w:rPr>
  </w:style>
  <w:style w:type="character" w:customStyle="1" w:styleId="CharChar6">
    <w:name w:val="Char Char6"/>
    <w:rsid w:val="00B76EB3"/>
    <w:rPr>
      <w:sz w:val="24"/>
      <w:szCs w:val="24"/>
    </w:rPr>
  </w:style>
  <w:style w:type="character" w:customStyle="1" w:styleId="CharChar5">
    <w:name w:val="Char Char5"/>
    <w:rsid w:val="00B76EB3"/>
    <w:rPr>
      <w:sz w:val="24"/>
      <w:szCs w:val="24"/>
    </w:rPr>
  </w:style>
  <w:style w:type="character" w:customStyle="1" w:styleId="CharChar4">
    <w:name w:val="Char Char4"/>
    <w:rsid w:val="00B76EB3"/>
    <w:rPr>
      <w:sz w:val="20"/>
      <w:szCs w:val="20"/>
    </w:rPr>
  </w:style>
  <w:style w:type="character" w:customStyle="1" w:styleId="Lbjegyzet-karakterek">
    <w:name w:val="Lábjegyzet-karakterek"/>
    <w:rsid w:val="00B76EB3"/>
    <w:rPr>
      <w:vertAlign w:val="superscript"/>
    </w:rPr>
  </w:style>
  <w:style w:type="character" w:customStyle="1" w:styleId="CharChar3">
    <w:name w:val="Char Char3"/>
    <w:rsid w:val="00B76EB3"/>
    <w:rPr>
      <w:rFonts w:ascii="Tahoma" w:hAnsi="Tahoma" w:cs="Tahoma"/>
      <w:sz w:val="16"/>
      <w:szCs w:val="16"/>
    </w:rPr>
  </w:style>
  <w:style w:type="character" w:styleId="Hiperhivatkozs">
    <w:name w:val="Hyperlink"/>
    <w:uiPriority w:val="99"/>
    <w:rsid w:val="00B76EB3"/>
    <w:rPr>
      <w:color w:val="0000FF"/>
      <w:u w:val="single"/>
    </w:rPr>
  </w:style>
  <w:style w:type="character" w:customStyle="1" w:styleId="CharChar2">
    <w:name w:val="Char Char2"/>
    <w:rsid w:val="00B76EB3"/>
    <w:rPr>
      <w:sz w:val="24"/>
      <w:szCs w:val="24"/>
    </w:rPr>
  </w:style>
  <w:style w:type="character" w:customStyle="1" w:styleId="Jegyzethivatkozs1">
    <w:name w:val="Jegyzethivatkozás1"/>
    <w:rsid w:val="00B76EB3"/>
    <w:rPr>
      <w:sz w:val="16"/>
      <w:szCs w:val="16"/>
    </w:rPr>
  </w:style>
  <w:style w:type="character" w:customStyle="1" w:styleId="CharChar1">
    <w:name w:val="Char Char1"/>
    <w:rsid w:val="00B76EB3"/>
    <w:rPr>
      <w:sz w:val="20"/>
      <w:szCs w:val="20"/>
    </w:rPr>
  </w:style>
  <w:style w:type="character" w:customStyle="1" w:styleId="CharChar">
    <w:name w:val="Char Char"/>
    <w:rsid w:val="00B76EB3"/>
    <w:rPr>
      <w:b/>
      <w:bCs/>
      <w:sz w:val="20"/>
      <w:szCs w:val="20"/>
    </w:rPr>
  </w:style>
  <w:style w:type="character" w:styleId="Mrltotthiperhivatkozs">
    <w:name w:val="FollowedHyperlink"/>
    <w:rsid w:val="00B76EB3"/>
    <w:rPr>
      <w:color w:val="800080"/>
      <w:u w:val="single"/>
    </w:rPr>
  </w:style>
  <w:style w:type="paragraph" w:customStyle="1" w:styleId="Cmsor">
    <w:name w:val="Címsor"/>
    <w:basedOn w:val="Norml"/>
    <w:next w:val="Szvegtrzs"/>
    <w:rsid w:val="00B76EB3"/>
    <w:pPr>
      <w:keepNext/>
      <w:spacing w:before="240" w:after="120"/>
    </w:pPr>
    <w:rPr>
      <w:rFonts w:ascii="DejaVu Sans" w:eastAsia="DejaVu Sans" w:hAnsi="DejaVu Sans" w:cs="DejaVu Sans"/>
      <w:sz w:val="28"/>
      <w:szCs w:val="28"/>
    </w:rPr>
  </w:style>
  <w:style w:type="paragraph" w:styleId="Szvegtrzs">
    <w:name w:val="Body Text"/>
    <w:basedOn w:val="Norml"/>
    <w:rsid w:val="00B76EB3"/>
    <w:pPr>
      <w:ind w:right="-1"/>
    </w:pPr>
  </w:style>
  <w:style w:type="paragraph" w:styleId="Lista">
    <w:name w:val="List"/>
    <w:basedOn w:val="Norml"/>
    <w:rsid w:val="00B76EB3"/>
    <w:pPr>
      <w:ind w:left="283" w:hanging="283"/>
    </w:pPr>
  </w:style>
  <w:style w:type="paragraph" w:customStyle="1" w:styleId="Felirat">
    <w:name w:val="Felirat"/>
    <w:basedOn w:val="Norml"/>
    <w:rsid w:val="00B76EB3"/>
    <w:pPr>
      <w:suppressLineNumbers/>
      <w:spacing w:before="120" w:after="120"/>
    </w:pPr>
    <w:rPr>
      <w:i/>
      <w:iCs/>
    </w:rPr>
  </w:style>
  <w:style w:type="paragraph" w:customStyle="1" w:styleId="Trgymutat">
    <w:name w:val="Tárgymutató"/>
    <w:basedOn w:val="Norml"/>
    <w:rsid w:val="00B76EB3"/>
    <w:pPr>
      <w:suppressLineNumbers/>
    </w:pPr>
  </w:style>
  <w:style w:type="paragraph" w:styleId="Cm">
    <w:name w:val="Title"/>
    <w:basedOn w:val="Norml"/>
    <w:next w:val="Alcm"/>
    <w:qFormat/>
    <w:rsid w:val="00B76EB3"/>
    <w:pPr>
      <w:spacing w:before="240" w:after="60"/>
      <w:jc w:val="center"/>
    </w:pPr>
    <w:rPr>
      <w:rFonts w:ascii="Arial" w:hAnsi="Arial" w:cs="Arial"/>
      <w:b/>
      <w:bCs/>
      <w:kern w:val="1"/>
      <w:sz w:val="32"/>
      <w:szCs w:val="32"/>
    </w:rPr>
  </w:style>
  <w:style w:type="paragraph" w:styleId="Alcm">
    <w:name w:val="Subtitle"/>
    <w:basedOn w:val="Norml"/>
    <w:next w:val="Szvegtrzs"/>
    <w:qFormat/>
    <w:rsid w:val="00B76EB3"/>
    <w:pPr>
      <w:spacing w:after="60"/>
      <w:jc w:val="center"/>
    </w:pPr>
    <w:rPr>
      <w:rFonts w:ascii="Arial" w:hAnsi="Arial" w:cs="Arial"/>
    </w:rPr>
  </w:style>
  <w:style w:type="paragraph" w:customStyle="1" w:styleId="Stlus1">
    <w:name w:val="Stílus1"/>
    <w:basedOn w:val="Cm"/>
    <w:next w:val="Alcm"/>
    <w:rsid w:val="00B76EB3"/>
    <w:rPr>
      <w:rFonts w:ascii="Garamond" w:hAnsi="Garamond" w:cs="Garamond"/>
    </w:rPr>
  </w:style>
  <w:style w:type="paragraph" w:customStyle="1" w:styleId="Stlus2">
    <w:name w:val="Stílus2"/>
    <w:basedOn w:val="Alcm"/>
    <w:rsid w:val="00B76EB3"/>
    <w:rPr>
      <w:rFonts w:ascii="Garamond" w:hAnsi="Garamond" w:cs="Garamond"/>
      <w:sz w:val="28"/>
      <w:szCs w:val="28"/>
    </w:rPr>
  </w:style>
  <w:style w:type="paragraph" w:customStyle="1" w:styleId="Felsorols1">
    <w:name w:val="Felsorolás1"/>
    <w:basedOn w:val="Norml"/>
    <w:rsid w:val="00B76EB3"/>
    <w:pPr>
      <w:numPr>
        <w:numId w:val="2"/>
      </w:numPr>
      <w:tabs>
        <w:tab w:val="left" w:pos="720"/>
      </w:tabs>
      <w:ind w:left="360" w:firstLine="0"/>
    </w:pPr>
  </w:style>
  <w:style w:type="paragraph" w:customStyle="1" w:styleId="StlusDlt">
    <w:name w:val="Stílus Dőlt"/>
    <w:basedOn w:val="Felsorols1"/>
    <w:next w:val="Norml"/>
    <w:rsid w:val="00B76EB3"/>
    <w:pPr>
      <w:numPr>
        <w:numId w:val="0"/>
      </w:numPr>
    </w:pPr>
    <w:rPr>
      <w:rFonts w:ascii="Garamond" w:eastAsia="SimSun" w:hAnsi="Garamond" w:cs="Garamond"/>
      <w:i/>
      <w:iCs/>
    </w:rPr>
  </w:style>
  <w:style w:type="paragraph" w:styleId="llb">
    <w:name w:val="footer"/>
    <w:basedOn w:val="Norml"/>
    <w:link w:val="llbChar"/>
    <w:uiPriority w:val="99"/>
    <w:rsid w:val="00B76EB3"/>
    <w:pPr>
      <w:tabs>
        <w:tab w:val="center" w:pos="4536"/>
        <w:tab w:val="right" w:pos="9072"/>
      </w:tabs>
    </w:pPr>
  </w:style>
  <w:style w:type="paragraph" w:customStyle="1" w:styleId="Szvegtrzs31">
    <w:name w:val="Szövegtörzs 31"/>
    <w:basedOn w:val="Norml"/>
    <w:rsid w:val="00B76EB3"/>
  </w:style>
  <w:style w:type="paragraph" w:styleId="lfej">
    <w:name w:val="header"/>
    <w:basedOn w:val="Norml"/>
    <w:rsid w:val="00B76EB3"/>
    <w:pPr>
      <w:tabs>
        <w:tab w:val="center" w:pos="4536"/>
        <w:tab w:val="right" w:pos="9072"/>
      </w:tabs>
      <w:jc w:val="left"/>
    </w:pPr>
  </w:style>
  <w:style w:type="paragraph" w:customStyle="1" w:styleId="Szvegtrzs21">
    <w:name w:val="Szövegtörzs 21"/>
    <w:basedOn w:val="Norml"/>
    <w:rsid w:val="00B76EB3"/>
  </w:style>
  <w:style w:type="paragraph" w:styleId="Lbjegyzetszveg">
    <w:name w:val="footnote text"/>
    <w:basedOn w:val="Norml"/>
    <w:rsid w:val="00B76EB3"/>
    <w:pPr>
      <w:widowControl w:val="0"/>
      <w:spacing w:before="120" w:after="120"/>
    </w:pPr>
    <w:rPr>
      <w:sz w:val="20"/>
      <w:szCs w:val="20"/>
    </w:rPr>
  </w:style>
  <w:style w:type="paragraph" w:styleId="Buborkszveg">
    <w:name w:val="Balloon Text"/>
    <w:basedOn w:val="Norml"/>
    <w:rsid w:val="00B76EB3"/>
    <w:rPr>
      <w:rFonts w:ascii="Tahoma" w:hAnsi="Tahoma" w:cs="Tahoma"/>
      <w:sz w:val="16"/>
      <w:szCs w:val="16"/>
    </w:rPr>
  </w:style>
  <w:style w:type="paragraph" w:styleId="TJ1">
    <w:name w:val="toc 1"/>
    <w:basedOn w:val="Norml"/>
    <w:next w:val="Norml"/>
    <w:uiPriority w:val="39"/>
    <w:rsid w:val="00B76EB3"/>
    <w:pPr>
      <w:spacing w:before="120" w:after="120"/>
    </w:pPr>
    <w:rPr>
      <w:b/>
      <w:bCs/>
      <w:caps/>
    </w:rPr>
  </w:style>
  <w:style w:type="paragraph" w:styleId="TJ2">
    <w:name w:val="toc 2"/>
    <w:basedOn w:val="Norml"/>
    <w:next w:val="Norml"/>
    <w:rsid w:val="00B76EB3"/>
    <w:pPr>
      <w:ind w:left="240"/>
    </w:pPr>
    <w:rPr>
      <w:smallCaps/>
    </w:rPr>
  </w:style>
  <w:style w:type="paragraph" w:customStyle="1" w:styleId="cm0">
    <w:name w:val="cím"/>
    <w:basedOn w:val="Norml"/>
    <w:rsid w:val="00B76EB3"/>
    <w:pPr>
      <w:widowControl w:val="0"/>
      <w:tabs>
        <w:tab w:val="left" w:pos="1800"/>
        <w:tab w:val="left" w:leader="underscore" w:pos="5760"/>
      </w:tabs>
      <w:spacing w:line="360" w:lineRule="auto"/>
    </w:pPr>
    <w:rPr>
      <w:rFonts w:ascii="CG Times" w:hAnsi="CG Times" w:cs="CG Times"/>
      <w:lang w:val="en-GB"/>
    </w:rPr>
  </w:style>
  <w:style w:type="paragraph" w:customStyle="1" w:styleId="Jegyzetszveg1">
    <w:name w:val="Jegyzetszöveg1"/>
    <w:basedOn w:val="Norml"/>
    <w:rsid w:val="00B76EB3"/>
    <w:rPr>
      <w:sz w:val="20"/>
      <w:szCs w:val="20"/>
    </w:rPr>
  </w:style>
  <w:style w:type="paragraph" w:styleId="Megjegyzstrgya">
    <w:name w:val="annotation subject"/>
    <w:basedOn w:val="Jegyzetszveg1"/>
    <w:next w:val="Jegyzetszveg1"/>
    <w:rsid w:val="00B76EB3"/>
    <w:rPr>
      <w:b/>
      <w:bCs/>
    </w:rPr>
  </w:style>
  <w:style w:type="paragraph" w:customStyle="1" w:styleId="Lista21">
    <w:name w:val="Lista 21"/>
    <w:basedOn w:val="Norml"/>
    <w:rsid w:val="00B76EB3"/>
    <w:pPr>
      <w:ind w:left="566" w:hanging="283"/>
    </w:pPr>
  </w:style>
  <w:style w:type="paragraph" w:customStyle="1" w:styleId="Felsorols21">
    <w:name w:val="Felsorolás 21"/>
    <w:basedOn w:val="Norml"/>
    <w:rsid w:val="00B76EB3"/>
    <w:pPr>
      <w:numPr>
        <w:numId w:val="3"/>
      </w:numPr>
      <w:tabs>
        <w:tab w:val="left" w:pos="1286"/>
      </w:tabs>
      <w:ind w:left="643" w:hanging="360"/>
    </w:pPr>
  </w:style>
  <w:style w:type="paragraph" w:customStyle="1" w:styleId="Felsorols31">
    <w:name w:val="Felsorolás 31"/>
    <w:basedOn w:val="Norml"/>
    <w:rsid w:val="00B76EB3"/>
    <w:pPr>
      <w:numPr>
        <w:numId w:val="4"/>
      </w:numPr>
      <w:tabs>
        <w:tab w:val="left" w:pos="1852"/>
      </w:tabs>
      <w:ind w:left="926"/>
    </w:pPr>
  </w:style>
  <w:style w:type="paragraph" w:customStyle="1" w:styleId="Listafolytatsa1">
    <w:name w:val="Lista folytatása1"/>
    <w:basedOn w:val="Norml"/>
    <w:rsid w:val="00B76EB3"/>
    <w:pPr>
      <w:spacing w:after="120"/>
      <w:ind w:left="283"/>
    </w:pPr>
  </w:style>
  <w:style w:type="paragraph" w:customStyle="1" w:styleId="standard">
    <w:name w:val="standard"/>
    <w:basedOn w:val="Norml"/>
    <w:rsid w:val="00B76EB3"/>
    <w:pPr>
      <w:jc w:val="left"/>
    </w:pPr>
    <w:rPr>
      <w:rFonts w:ascii="&amp;#39" w:hAnsi="&amp;#39" w:cs="&amp;#39"/>
    </w:rPr>
  </w:style>
  <w:style w:type="paragraph" w:customStyle="1" w:styleId="Default">
    <w:name w:val="Default"/>
    <w:rsid w:val="00B76EB3"/>
    <w:pPr>
      <w:suppressAutoHyphens/>
      <w:autoSpaceDE w:val="0"/>
    </w:pPr>
    <w:rPr>
      <w:rFonts w:eastAsia="Arial"/>
      <w:color w:val="000000"/>
      <w:sz w:val="24"/>
      <w:szCs w:val="24"/>
      <w:lang w:eastAsia="ar-SA"/>
    </w:rPr>
  </w:style>
  <w:style w:type="paragraph" w:customStyle="1" w:styleId="CharCharCharChar">
    <w:name w:val="Char Char Char Char"/>
    <w:basedOn w:val="Norml"/>
    <w:rsid w:val="00B76EB3"/>
    <w:pPr>
      <w:spacing w:before="120" w:after="160" w:line="240" w:lineRule="exact"/>
      <w:ind w:left="180"/>
      <w:jc w:val="left"/>
    </w:pPr>
    <w:rPr>
      <w:rFonts w:ascii="Verdana" w:hAnsi="Verdana" w:cs="Verdana"/>
      <w:sz w:val="20"/>
      <w:szCs w:val="20"/>
      <w:lang w:val="en-US"/>
    </w:rPr>
  </w:style>
  <w:style w:type="paragraph" w:customStyle="1" w:styleId="Kerettartalom">
    <w:name w:val="Kerettartalom"/>
    <w:basedOn w:val="Szvegtrzs"/>
    <w:rsid w:val="00B76EB3"/>
  </w:style>
  <w:style w:type="character" w:styleId="Jegyzethivatkozs">
    <w:name w:val="annotation reference"/>
    <w:uiPriority w:val="99"/>
    <w:rsid w:val="00D33321"/>
    <w:rPr>
      <w:sz w:val="16"/>
      <w:szCs w:val="16"/>
    </w:rPr>
  </w:style>
  <w:style w:type="paragraph" w:styleId="Jegyzetszveg">
    <w:name w:val="annotation text"/>
    <w:basedOn w:val="Norml"/>
    <w:link w:val="JegyzetszvegChar"/>
    <w:rsid w:val="00D33321"/>
    <w:rPr>
      <w:sz w:val="20"/>
      <w:szCs w:val="20"/>
    </w:rPr>
  </w:style>
  <w:style w:type="character" w:customStyle="1" w:styleId="JegyzetszvegChar">
    <w:name w:val="Jegyzetszöveg Char"/>
    <w:link w:val="Jegyzetszveg"/>
    <w:rsid w:val="00D33321"/>
    <w:rPr>
      <w:lang w:eastAsia="ar-SA"/>
    </w:rPr>
  </w:style>
  <w:style w:type="paragraph" w:styleId="Listaszerbekezds">
    <w:name w:val="List Paragraph"/>
    <w:basedOn w:val="Norml"/>
    <w:qFormat/>
    <w:rsid w:val="009D1A02"/>
    <w:pPr>
      <w:ind w:left="708"/>
    </w:pPr>
  </w:style>
  <w:style w:type="paragraph" w:customStyle="1" w:styleId="CharCharCharChar0">
    <w:name w:val="Char Char Char Char"/>
    <w:basedOn w:val="Norml"/>
    <w:uiPriority w:val="99"/>
    <w:rsid w:val="00D169FE"/>
    <w:pPr>
      <w:suppressAutoHyphens w:val="0"/>
      <w:spacing w:before="120" w:afterLines="50" w:line="240" w:lineRule="exact"/>
      <w:ind w:left="180"/>
      <w:jc w:val="left"/>
    </w:pPr>
    <w:rPr>
      <w:rFonts w:ascii="Verdana" w:hAnsi="Verdana" w:cs="Verdana"/>
      <w:noProof/>
      <w:sz w:val="20"/>
      <w:szCs w:val="20"/>
      <w:lang w:val="en-US" w:eastAsia="en-US"/>
    </w:rPr>
  </w:style>
  <w:style w:type="character" w:customStyle="1" w:styleId="llbChar">
    <w:name w:val="Élőláb Char"/>
    <w:link w:val="llb"/>
    <w:uiPriority w:val="99"/>
    <w:rsid w:val="00CD439B"/>
    <w:rPr>
      <w:sz w:val="24"/>
      <w:szCs w:val="24"/>
      <w:lang w:eastAsia="ar-SA"/>
    </w:rPr>
  </w:style>
  <w:style w:type="paragraph" w:styleId="Tartalomjegyzkcmsora">
    <w:name w:val="TOC Heading"/>
    <w:basedOn w:val="Cmsor1"/>
    <w:next w:val="Norml"/>
    <w:uiPriority w:val="39"/>
    <w:semiHidden/>
    <w:unhideWhenUsed/>
    <w:qFormat/>
    <w:rsid w:val="00FE3409"/>
    <w:pPr>
      <w:keepLines/>
      <w:numPr>
        <w:numId w:val="0"/>
      </w:numPr>
      <w:suppressAutoHyphens w:val="0"/>
      <w:spacing w:before="480" w:line="276" w:lineRule="auto"/>
      <w:jc w:val="left"/>
      <w:outlineLvl w:val="9"/>
    </w:pPr>
    <w:rPr>
      <w:rFonts w:ascii="Cambria" w:hAnsi="Cambria"/>
      <w:color w:val="365F91"/>
      <w:lang w:eastAsia="hu-HU"/>
    </w:rPr>
  </w:style>
  <w:style w:type="table" w:styleId="Rcsostblzat">
    <w:name w:val="Table Grid"/>
    <w:basedOn w:val="Normltblzat"/>
    <w:rsid w:val="002E5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76EB3"/>
    <w:pPr>
      <w:suppressAutoHyphens/>
      <w:jc w:val="both"/>
    </w:pPr>
    <w:rPr>
      <w:sz w:val="24"/>
      <w:szCs w:val="24"/>
      <w:lang w:eastAsia="ar-SA"/>
    </w:rPr>
  </w:style>
  <w:style w:type="paragraph" w:styleId="Cmsor1">
    <w:name w:val="heading 1"/>
    <w:basedOn w:val="Norml"/>
    <w:next w:val="Norml"/>
    <w:qFormat/>
    <w:rsid w:val="00B76EB3"/>
    <w:pPr>
      <w:keepNext/>
      <w:numPr>
        <w:numId w:val="1"/>
      </w:numPr>
      <w:jc w:val="center"/>
      <w:outlineLvl w:val="0"/>
    </w:pPr>
    <w:rPr>
      <w:b/>
      <w:bCs/>
      <w:sz w:val="28"/>
      <w:szCs w:val="28"/>
    </w:rPr>
  </w:style>
  <w:style w:type="paragraph" w:styleId="Cmsor2">
    <w:name w:val="heading 2"/>
    <w:basedOn w:val="Norml"/>
    <w:next w:val="Norml"/>
    <w:qFormat/>
    <w:rsid w:val="00B76EB3"/>
    <w:pPr>
      <w:keepNext/>
      <w:widowControl w:val="0"/>
      <w:numPr>
        <w:ilvl w:val="1"/>
        <w:numId w:val="1"/>
      </w:numPr>
      <w:spacing w:before="240" w:after="60"/>
      <w:jc w:val="center"/>
      <w:outlineLvl w:val="1"/>
    </w:pPr>
    <w:rPr>
      <w:b/>
      <w:bCs/>
    </w:rPr>
  </w:style>
  <w:style w:type="paragraph" w:styleId="Cmsor3">
    <w:name w:val="heading 3"/>
    <w:basedOn w:val="Norml"/>
    <w:next w:val="Norml"/>
    <w:qFormat/>
    <w:rsid w:val="00B76EB3"/>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qFormat/>
    <w:rsid w:val="00B76EB3"/>
    <w:pPr>
      <w:keepNext/>
      <w:numPr>
        <w:ilvl w:val="3"/>
        <w:numId w:val="1"/>
      </w:numPr>
      <w:outlineLvl w:val="3"/>
    </w:pPr>
    <w:rPr>
      <w:sz w:val="28"/>
      <w:szCs w:val="28"/>
    </w:rPr>
  </w:style>
  <w:style w:type="paragraph" w:styleId="Cmsor5">
    <w:name w:val="heading 5"/>
    <w:basedOn w:val="Norml"/>
    <w:next w:val="Norml"/>
    <w:qFormat/>
    <w:rsid w:val="00B76EB3"/>
    <w:pPr>
      <w:keepNext/>
      <w:numPr>
        <w:ilvl w:val="4"/>
        <w:numId w:val="1"/>
      </w:numPr>
      <w:outlineLvl w:val="4"/>
    </w:pPr>
    <w:rPr>
      <w:b/>
      <w:bCs/>
    </w:rPr>
  </w:style>
  <w:style w:type="paragraph" w:styleId="Cmsor7">
    <w:name w:val="heading 7"/>
    <w:basedOn w:val="Norml"/>
    <w:next w:val="Norml"/>
    <w:qFormat/>
    <w:rsid w:val="00B76EB3"/>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B76EB3"/>
    <w:rPr>
      <w:rFonts w:ascii="Symbol" w:hAnsi="Symbol" w:cs="Symbol"/>
    </w:rPr>
  </w:style>
  <w:style w:type="character" w:customStyle="1" w:styleId="WW8Num3z0">
    <w:name w:val="WW8Num3z0"/>
    <w:rsid w:val="00B76EB3"/>
    <w:rPr>
      <w:rFonts w:ascii="Symbol" w:hAnsi="Symbol" w:cs="Symbol"/>
    </w:rPr>
  </w:style>
  <w:style w:type="character" w:customStyle="1" w:styleId="WW8Num3z1">
    <w:name w:val="WW8Num3z1"/>
    <w:rsid w:val="00B76EB3"/>
    <w:rPr>
      <w:rFonts w:ascii="Courier New" w:hAnsi="Courier New" w:cs="Courier New"/>
    </w:rPr>
  </w:style>
  <w:style w:type="character" w:customStyle="1" w:styleId="WW8Num3z2">
    <w:name w:val="WW8Num3z2"/>
    <w:rsid w:val="00B76EB3"/>
    <w:rPr>
      <w:rFonts w:ascii="Wingdings" w:hAnsi="Wingdings" w:cs="Wingdings"/>
    </w:rPr>
  </w:style>
  <w:style w:type="character" w:customStyle="1" w:styleId="WW8Num3z3">
    <w:name w:val="WW8Num3z3"/>
    <w:rsid w:val="00B76EB3"/>
    <w:rPr>
      <w:rFonts w:ascii="Symbol" w:hAnsi="Symbol" w:cs="Symbol"/>
    </w:rPr>
  </w:style>
  <w:style w:type="character" w:customStyle="1" w:styleId="WW8Num4z0">
    <w:name w:val="WW8Num4z0"/>
    <w:rsid w:val="00B76EB3"/>
    <w:rPr>
      <w:rFonts w:ascii="Times New Roman" w:eastAsia="Times New Roman" w:hAnsi="Times New Roman"/>
    </w:rPr>
  </w:style>
  <w:style w:type="character" w:customStyle="1" w:styleId="WW8Num8z0">
    <w:name w:val="WW8Num8z0"/>
    <w:rsid w:val="00B76EB3"/>
    <w:rPr>
      <w:rFonts w:ascii="Arial" w:eastAsia="Times New Roman" w:hAnsi="Arial"/>
    </w:rPr>
  </w:style>
  <w:style w:type="character" w:customStyle="1" w:styleId="WW8Num9z0">
    <w:name w:val="WW8Num9z0"/>
    <w:rsid w:val="00B76EB3"/>
    <w:rPr>
      <w:rFonts w:ascii="Times New Roman" w:eastAsia="Times New Roman" w:hAnsi="Times New Roman"/>
    </w:rPr>
  </w:style>
  <w:style w:type="character" w:customStyle="1" w:styleId="Absatz-Standardschriftart">
    <w:name w:val="Absatz-Standardschriftart"/>
    <w:rsid w:val="00B76EB3"/>
  </w:style>
  <w:style w:type="character" w:customStyle="1" w:styleId="WW8Num5z0">
    <w:name w:val="WW8Num5z0"/>
    <w:rsid w:val="00B76EB3"/>
    <w:rPr>
      <w:rFonts w:ascii="Arial" w:hAnsi="Arial"/>
    </w:rPr>
  </w:style>
  <w:style w:type="character" w:customStyle="1" w:styleId="WW8Num6z0">
    <w:name w:val="WW8Num6z0"/>
    <w:rsid w:val="00B76EB3"/>
    <w:rPr>
      <w:rFonts w:ascii="Wingdings" w:hAnsi="Wingdings" w:cs="Wingdings"/>
    </w:rPr>
  </w:style>
  <w:style w:type="character" w:customStyle="1" w:styleId="WW8Num11z0">
    <w:name w:val="WW8Num11z0"/>
    <w:rsid w:val="00B76EB3"/>
    <w:rPr>
      <w:b/>
    </w:rPr>
  </w:style>
  <w:style w:type="character" w:customStyle="1" w:styleId="WW8Num12z0">
    <w:name w:val="WW8Num12z0"/>
    <w:rsid w:val="00B76EB3"/>
    <w:rPr>
      <w:b/>
      <w:bCs/>
    </w:rPr>
  </w:style>
  <w:style w:type="character" w:customStyle="1" w:styleId="Bekezdsalapbettpusa2">
    <w:name w:val="Bekezdés alapbetűtípusa2"/>
    <w:rsid w:val="00B76EB3"/>
  </w:style>
  <w:style w:type="character" w:customStyle="1" w:styleId="WW8Num1z0">
    <w:name w:val="WW8Num1z0"/>
    <w:rsid w:val="00B76EB3"/>
    <w:rPr>
      <w:rFonts w:ascii="Symbol" w:hAnsi="Symbol" w:cs="Symbol"/>
    </w:rPr>
  </w:style>
  <w:style w:type="character" w:customStyle="1" w:styleId="WW8Num4z1">
    <w:name w:val="WW8Num4z1"/>
    <w:rsid w:val="00B76EB3"/>
    <w:rPr>
      <w:rFonts w:ascii="Courier New" w:hAnsi="Courier New" w:cs="Courier New"/>
    </w:rPr>
  </w:style>
  <w:style w:type="character" w:customStyle="1" w:styleId="WW8Num4z2">
    <w:name w:val="WW8Num4z2"/>
    <w:rsid w:val="00B76EB3"/>
    <w:rPr>
      <w:rFonts w:ascii="Wingdings" w:hAnsi="Wingdings" w:cs="Wingdings"/>
    </w:rPr>
  </w:style>
  <w:style w:type="character" w:customStyle="1" w:styleId="WW8Num4z3">
    <w:name w:val="WW8Num4z3"/>
    <w:rsid w:val="00B76EB3"/>
    <w:rPr>
      <w:rFonts w:ascii="Symbol" w:hAnsi="Symbol" w:cs="Symbol"/>
    </w:rPr>
  </w:style>
  <w:style w:type="character" w:customStyle="1" w:styleId="WW8Num6z1">
    <w:name w:val="WW8Num6z1"/>
    <w:rsid w:val="00B76EB3"/>
    <w:rPr>
      <w:rFonts w:ascii="Courier New" w:hAnsi="Courier New" w:cs="Courier New"/>
    </w:rPr>
  </w:style>
  <w:style w:type="character" w:customStyle="1" w:styleId="WW8Num6z3">
    <w:name w:val="WW8Num6z3"/>
    <w:rsid w:val="00B76EB3"/>
    <w:rPr>
      <w:rFonts w:ascii="Symbol" w:hAnsi="Symbol" w:cs="Symbol"/>
    </w:rPr>
  </w:style>
  <w:style w:type="character" w:customStyle="1" w:styleId="WW8Num7z0">
    <w:name w:val="WW8Num7z0"/>
    <w:rsid w:val="00B76EB3"/>
    <w:rPr>
      <w:i/>
      <w:u w:val="single"/>
    </w:rPr>
  </w:style>
  <w:style w:type="character" w:customStyle="1" w:styleId="WW8Num8z1">
    <w:name w:val="WW8Num8z1"/>
    <w:rsid w:val="00B76EB3"/>
    <w:rPr>
      <w:rFonts w:ascii="Courier New" w:hAnsi="Courier New" w:cs="Courier New"/>
    </w:rPr>
  </w:style>
  <w:style w:type="character" w:customStyle="1" w:styleId="WW8Num8z2">
    <w:name w:val="WW8Num8z2"/>
    <w:rsid w:val="00B76EB3"/>
    <w:rPr>
      <w:rFonts w:ascii="Wingdings" w:hAnsi="Wingdings" w:cs="Wingdings"/>
    </w:rPr>
  </w:style>
  <w:style w:type="character" w:customStyle="1" w:styleId="WW8Num8z3">
    <w:name w:val="WW8Num8z3"/>
    <w:rsid w:val="00B76EB3"/>
    <w:rPr>
      <w:rFonts w:ascii="Symbol" w:hAnsi="Symbol" w:cs="Symbol"/>
    </w:rPr>
  </w:style>
  <w:style w:type="character" w:customStyle="1" w:styleId="WW8Num9z1">
    <w:name w:val="WW8Num9z1"/>
    <w:rsid w:val="00B76EB3"/>
    <w:rPr>
      <w:rFonts w:ascii="Courier New" w:hAnsi="Courier New" w:cs="Courier New"/>
    </w:rPr>
  </w:style>
  <w:style w:type="character" w:customStyle="1" w:styleId="WW8Num9z2">
    <w:name w:val="WW8Num9z2"/>
    <w:rsid w:val="00B76EB3"/>
    <w:rPr>
      <w:rFonts w:ascii="Wingdings" w:hAnsi="Wingdings" w:cs="Wingdings"/>
    </w:rPr>
  </w:style>
  <w:style w:type="character" w:customStyle="1" w:styleId="WW8Num9z3">
    <w:name w:val="WW8Num9z3"/>
    <w:rsid w:val="00B76EB3"/>
    <w:rPr>
      <w:rFonts w:ascii="Symbol" w:hAnsi="Symbol" w:cs="Symbol"/>
    </w:rPr>
  </w:style>
  <w:style w:type="character" w:customStyle="1" w:styleId="WW8Num10z0">
    <w:name w:val="WW8Num10z0"/>
    <w:rsid w:val="00B76EB3"/>
    <w:rPr>
      <w:b/>
      <w:u w:val="single"/>
    </w:rPr>
  </w:style>
  <w:style w:type="character" w:customStyle="1" w:styleId="WW8Num13z0">
    <w:name w:val="WW8Num13z0"/>
    <w:rsid w:val="00B76EB3"/>
    <w:rPr>
      <w:rFonts w:ascii="Times New Roman" w:eastAsia="Times New Roman" w:hAnsi="Times New Roman"/>
    </w:rPr>
  </w:style>
  <w:style w:type="character" w:customStyle="1" w:styleId="WW8Num13z1">
    <w:name w:val="WW8Num13z1"/>
    <w:rsid w:val="00B76EB3"/>
    <w:rPr>
      <w:rFonts w:ascii="Courier New" w:hAnsi="Courier New" w:cs="Courier New"/>
    </w:rPr>
  </w:style>
  <w:style w:type="character" w:customStyle="1" w:styleId="WW8Num13z2">
    <w:name w:val="WW8Num13z2"/>
    <w:rsid w:val="00B76EB3"/>
    <w:rPr>
      <w:rFonts w:ascii="Wingdings" w:hAnsi="Wingdings" w:cs="Wingdings"/>
    </w:rPr>
  </w:style>
  <w:style w:type="character" w:customStyle="1" w:styleId="WW8Num13z3">
    <w:name w:val="WW8Num13z3"/>
    <w:rsid w:val="00B76EB3"/>
    <w:rPr>
      <w:rFonts w:ascii="Symbol" w:hAnsi="Symbol" w:cs="Symbol"/>
    </w:rPr>
  </w:style>
  <w:style w:type="character" w:customStyle="1" w:styleId="WW8Num17z0">
    <w:name w:val="WW8Num17z0"/>
    <w:rsid w:val="00B76EB3"/>
    <w:rPr>
      <w:b w:val="0"/>
      <w:bCs w:val="0"/>
    </w:rPr>
  </w:style>
  <w:style w:type="character" w:customStyle="1" w:styleId="WW8Num19z0">
    <w:name w:val="WW8Num19z0"/>
    <w:rsid w:val="00B76EB3"/>
    <w:rPr>
      <w:rFonts w:ascii="Wingdings" w:hAnsi="Wingdings" w:cs="Wingdings"/>
    </w:rPr>
  </w:style>
  <w:style w:type="character" w:customStyle="1" w:styleId="WW8Num19z1">
    <w:name w:val="WW8Num19z1"/>
    <w:rsid w:val="00B76EB3"/>
    <w:rPr>
      <w:rFonts w:ascii="Courier New" w:hAnsi="Courier New" w:cs="Courier New"/>
    </w:rPr>
  </w:style>
  <w:style w:type="character" w:customStyle="1" w:styleId="WW8Num19z3">
    <w:name w:val="WW8Num19z3"/>
    <w:rsid w:val="00B76EB3"/>
    <w:rPr>
      <w:rFonts w:ascii="Symbol" w:hAnsi="Symbol" w:cs="Symbol"/>
    </w:rPr>
  </w:style>
  <w:style w:type="character" w:customStyle="1" w:styleId="WW8Num20z0">
    <w:name w:val="WW8Num20z0"/>
    <w:rsid w:val="00B76EB3"/>
    <w:rPr>
      <w:rFonts w:ascii="Times New Roman" w:eastAsia="Times New Roman" w:hAnsi="Times New Roman" w:cs="Times New Roman"/>
    </w:rPr>
  </w:style>
  <w:style w:type="character" w:customStyle="1" w:styleId="WW8Num21z0">
    <w:name w:val="WW8Num21z0"/>
    <w:rsid w:val="00B76EB3"/>
    <w:rPr>
      <w:rFonts w:ascii="Symbol" w:eastAsia="Times New Roman" w:hAnsi="Symbol"/>
    </w:rPr>
  </w:style>
  <w:style w:type="character" w:customStyle="1" w:styleId="WW8Num21z1">
    <w:name w:val="WW8Num21z1"/>
    <w:rsid w:val="00B76EB3"/>
    <w:rPr>
      <w:rFonts w:ascii="Courier New" w:hAnsi="Courier New" w:cs="Courier New"/>
    </w:rPr>
  </w:style>
  <w:style w:type="character" w:customStyle="1" w:styleId="WW8Num21z2">
    <w:name w:val="WW8Num21z2"/>
    <w:rsid w:val="00B76EB3"/>
    <w:rPr>
      <w:rFonts w:ascii="Wingdings" w:hAnsi="Wingdings" w:cs="Wingdings"/>
    </w:rPr>
  </w:style>
  <w:style w:type="character" w:customStyle="1" w:styleId="WW8Num21z3">
    <w:name w:val="WW8Num21z3"/>
    <w:rsid w:val="00B76EB3"/>
    <w:rPr>
      <w:rFonts w:ascii="Symbol" w:hAnsi="Symbol" w:cs="Symbol"/>
    </w:rPr>
  </w:style>
  <w:style w:type="character" w:customStyle="1" w:styleId="WW8Num23z0">
    <w:name w:val="WW8Num23z0"/>
    <w:rsid w:val="00B76EB3"/>
    <w:rPr>
      <w:b/>
      <w:bCs/>
      <w:u w:val="single"/>
    </w:rPr>
  </w:style>
  <w:style w:type="character" w:customStyle="1" w:styleId="WW8Num24z0">
    <w:name w:val="WW8Num24z0"/>
    <w:rsid w:val="00B76EB3"/>
    <w:rPr>
      <w:i/>
      <w:u w:val="single"/>
    </w:rPr>
  </w:style>
  <w:style w:type="character" w:customStyle="1" w:styleId="WW8Num25z0">
    <w:name w:val="WW8Num25z0"/>
    <w:rsid w:val="00B76EB3"/>
    <w:rPr>
      <w:rFonts w:ascii="Symbol" w:eastAsia="Times New Roman" w:hAnsi="Symbol"/>
    </w:rPr>
  </w:style>
  <w:style w:type="character" w:customStyle="1" w:styleId="WW8Num25z2">
    <w:name w:val="WW8Num25z2"/>
    <w:rsid w:val="00B76EB3"/>
    <w:rPr>
      <w:rFonts w:ascii="Wingdings" w:hAnsi="Wingdings" w:cs="Wingdings"/>
    </w:rPr>
  </w:style>
  <w:style w:type="character" w:customStyle="1" w:styleId="WW8Num25z3">
    <w:name w:val="WW8Num25z3"/>
    <w:rsid w:val="00B76EB3"/>
    <w:rPr>
      <w:rFonts w:ascii="Symbol" w:hAnsi="Symbol" w:cs="Symbol"/>
    </w:rPr>
  </w:style>
  <w:style w:type="character" w:customStyle="1" w:styleId="WW8Num25z4">
    <w:name w:val="WW8Num25z4"/>
    <w:rsid w:val="00B76EB3"/>
    <w:rPr>
      <w:rFonts w:ascii="Courier New" w:hAnsi="Courier New" w:cs="Courier New"/>
    </w:rPr>
  </w:style>
  <w:style w:type="character" w:customStyle="1" w:styleId="WW8Num26z0">
    <w:name w:val="WW8Num26z0"/>
    <w:rsid w:val="00B76EB3"/>
    <w:rPr>
      <w:rFonts w:ascii="Times New Roman" w:eastAsia="Times New Roman" w:hAnsi="Times New Roman" w:cs="Times New Roman"/>
    </w:rPr>
  </w:style>
  <w:style w:type="character" w:customStyle="1" w:styleId="WW8Num27z0">
    <w:name w:val="WW8Num27z0"/>
    <w:rsid w:val="00B76EB3"/>
    <w:rPr>
      <w:rFonts w:ascii="Times New Roman" w:eastAsia="Times New Roman" w:hAnsi="Times New Roman" w:cs="Times New Roman"/>
    </w:rPr>
  </w:style>
  <w:style w:type="character" w:customStyle="1" w:styleId="Bekezdsalapbettpusa1">
    <w:name w:val="Bekezdés alapbetűtípusa1"/>
    <w:rsid w:val="00B76EB3"/>
  </w:style>
  <w:style w:type="character" w:customStyle="1" w:styleId="CharChar13">
    <w:name w:val="Char Char13"/>
    <w:rsid w:val="00B76EB3"/>
    <w:rPr>
      <w:rFonts w:ascii="Cambria" w:eastAsia="Times New Roman" w:hAnsi="Cambria" w:cs="Times New Roman"/>
      <w:b/>
      <w:bCs/>
      <w:kern w:val="1"/>
      <w:sz w:val="32"/>
      <w:szCs w:val="32"/>
    </w:rPr>
  </w:style>
  <w:style w:type="character" w:customStyle="1" w:styleId="CmsorCharCharChar">
    <w:name w:val="Címsor Char Char Char"/>
    <w:rsid w:val="00B76EB3"/>
    <w:rPr>
      <w:rFonts w:ascii="Cambria" w:eastAsia="Times New Roman" w:hAnsi="Cambria" w:cs="Times New Roman"/>
      <w:b/>
      <w:bCs/>
      <w:i/>
      <w:iCs/>
      <w:sz w:val="28"/>
      <w:szCs w:val="28"/>
    </w:rPr>
  </w:style>
  <w:style w:type="character" w:customStyle="1" w:styleId="CharChar12">
    <w:name w:val="Char Char12"/>
    <w:rsid w:val="00B76EB3"/>
    <w:rPr>
      <w:rFonts w:ascii="Cambria" w:eastAsia="Times New Roman" w:hAnsi="Cambria" w:cs="Times New Roman"/>
      <w:b/>
      <w:bCs/>
      <w:sz w:val="26"/>
      <w:szCs w:val="26"/>
    </w:rPr>
  </w:style>
  <w:style w:type="character" w:customStyle="1" w:styleId="CharChar11">
    <w:name w:val="Char Char11"/>
    <w:rsid w:val="00B76EB3"/>
    <w:rPr>
      <w:rFonts w:ascii="Calibri" w:eastAsia="Times New Roman" w:hAnsi="Calibri" w:cs="Times New Roman"/>
      <w:b/>
      <w:bCs/>
      <w:sz w:val="28"/>
      <w:szCs w:val="28"/>
    </w:rPr>
  </w:style>
  <w:style w:type="character" w:customStyle="1" w:styleId="CharChar10">
    <w:name w:val="Char Char10"/>
    <w:rsid w:val="00B76EB3"/>
    <w:rPr>
      <w:rFonts w:ascii="Calibri" w:eastAsia="Times New Roman" w:hAnsi="Calibri" w:cs="Times New Roman"/>
      <w:b/>
      <w:bCs/>
      <w:i/>
      <w:iCs/>
      <w:sz w:val="26"/>
      <w:szCs w:val="26"/>
    </w:rPr>
  </w:style>
  <w:style w:type="character" w:customStyle="1" w:styleId="CmChar1Char">
    <w:name w:val="Cím Char1 Char"/>
    <w:rsid w:val="00B76EB3"/>
    <w:rPr>
      <w:rFonts w:ascii="Cambria" w:eastAsia="Times New Roman" w:hAnsi="Cambria" w:cs="Times New Roman"/>
      <w:b/>
      <w:bCs/>
      <w:kern w:val="1"/>
      <w:sz w:val="32"/>
      <w:szCs w:val="32"/>
    </w:rPr>
  </w:style>
  <w:style w:type="character" w:customStyle="1" w:styleId="CharChar9">
    <w:name w:val="Char Char9"/>
    <w:rsid w:val="00B76EB3"/>
    <w:rPr>
      <w:rFonts w:ascii="Cambria" w:eastAsia="Times New Roman" w:hAnsi="Cambria" w:cs="Times New Roman"/>
      <w:sz w:val="24"/>
      <w:szCs w:val="24"/>
    </w:rPr>
  </w:style>
  <w:style w:type="character" w:customStyle="1" w:styleId="CharChar8">
    <w:name w:val="Char Char8"/>
    <w:rsid w:val="00B76EB3"/>
    <w:rPr>
      <w:sz w:val="24"/>
      <w:szCs w:val="24"/>
    </w:rPr>
  </w:style>
  <w:style w:type="character" w:styleId="Oldalszm">
    <w:name w:val="page number"/>
    <w:basedOn w:val="Bekezdsalapbettpusa1"/>
    <w:rsid w:val="00B76EB3"/>
  </w:style>
  <w:style w:type="character" w:customStyle="1" w:styleId="CharChar7">
    <w:name w:val="Char Char7"/>
    <w:rsid w:val="00B76EB3"/>
    <w:rPr>
      <w:sz w:val="16"/>
      <w:szCs w:val="16"/>
    </w:rPr>
  </w:style>
  <w:style w:type="character" w:customStyle="1" w:styleId="CharChar6">
    <w:name w:val="Char Char6"/>
    <w:rsid w:val="00B76EB3"/>
    <w:rPr>
      <w:sz w:val="24"/>
      <w:szCs w:val="24"/>
    </w:rPr>
  </w:style>
  <w:style w:type="character" w:customStyle="1" w:styleId="CharChar5">
    <w:name w:val="Char Char5"/>
    <w:rsid w:val="00B76EB3"/>
    <w:rPr>
      <w:sz w:val="24"/>
      <w:szCs w:val="24"/>
    </w:rPr>
  </w:style>
  <w:style w:type="character" w:customStyle="1" w:styleId="CharChar4">
    <w:name w:val="Char Char4"/>
    <w:rsid w:val="00B76EB3"/>
    <w:rPr>
      <w:sz w:val="20"/>
      <w:szCs w:val="20"/>
    </w:rPr>
  </w:style>
  <w:style w:type="character" w:customStyle="1" w:styleId="Lbjegyzet-karakterek">
    <w:name w:val="Lábjegyzet-karakterek"/>
    <w:rsid w:val="00B76EB3"/>
    <w:rPr>
      <w:vertAlign w:val="superscript"/>
    </w:rPr>
  </w:style>
  <w:style w:type="character" w:customStyle="1" w:styleId="CharChar3">
    <w:name w:val="Char Char3"/>
    <w:rsid w:val="00B76EB3"/>
    <w:rPr>
      <w:rFonts w:ascii="Tahoma" w:hAnsi="Tahoma" w:cs="Tahoma"/>
      <w:sz w:val="16"/>
      <w:szCs w:val="16"/>
    </w:rPr>
  </w:style>
  <w:style w:type="character" w:styleId="Hiperhivatkozs">
    <w:name w:val="Hyperlink"/>
    <w:uiPriority w:val="99"/>
    <w:rsid w:val="00B76EB3"/>
    <w:rPr>
      <w:color w:val="0000FF"/>
      <w:u w:val="single"/>
    </w:rPr>
  </w:style>
  <w:style w:type="character" w:customStyle="1" w:styleId="CharChar2">
    <w:name w:val="Char Char2"/>
    <w:rsid w:val="00B76EB3"/>
    <w:rPr>
      <w:sz w:val="24"/>
      <w:szCs w:val="24"/>
    </w:rPr>
  </w:style>
  <w:style w:type="character" w:customStyle="1" w:styleId="Jegyzethivatkozs1">
    <w:name w:val="Jegyzethivatkozás1"/>
    <w:rsid w:val="00B76EB3"/>
    <w:rPr>
      <w:sz w:val="16"/>
      <w:szCs w:val="16"/>
    </w:rPr>
  </w:style>
  <w:style w:type="character" w:customStyle="1" w:styleId="CharChar1">
    <w:name w:val="Char Char1"/>
    <w:rsid w:val="00B76EB3"/>
    <w:rPr>
      <w:sz w:val="20"/>
      <w:szCs w:val="20"/>
    </w:rPr>
  </w:style>
  <w:style w:type="character" w:customStyle="1" w:styleId="CharChar">
    <w:name w:val="Char Char"/>
    <w:rsid w:val="00B76EB3"/>
    <w:rPr>
      <w:b/>
      <w:bCs/>
      <w:sz w:val="20"/>
      <w:szCs w:val="20"/>
    </w:rPr>
  </w:style>
  <w:style w:type="character" w:styleId="Mrltotthiperhivatkozs">
    <w:name w:val="FollowedHyperlink"/>
    <w:rsid w:val="00B76EB3"/>
    <w:rPr>
      <w:color w:val="800080"/>
      <w:u w:val="single"/>
    </w:rPr>
  </w:style>
  <w:style w:type="paragraph" w:customStyle="1" w:styleId="Cmsor">
    <w:name w:val="Címsor"/>
    <w:basedOn w:val="Norml"/>
    <w:next w:val="Szvegtrzs"/>
    <w:rsid w:val="00B76EB3"/>
    <w:pPr>
      <w:keepNext/>
      <w:spacing w:before="240" w:after="120"/>
    </w:pPr>
    <w:rPr>
      <w:rFonts w:ascii="DejaVu Sans" w:eastAsia="DejaVu Sans" w:hAnsi="DejaVu Sans" w:cs="DejaVu Sans"/>
      <w:sz w:val="28"/>
      <w:szCs w:val="28"/>
    </w:rPr>
  </w:style>
  <w:style w:type="paragraph" w:styleId="Szvegtrzs">
    <w:name w:val="Body Text"/>
    <w:basedOn w:val="Norml"/>
    <w:rsid w:val="00B76EB3"/>
    <w:pPr>
      <w:ind w:right="-1"/>
    </w:pPr>
  </w:style>
  <w:style w:type="paragraph" w:styleId="Lista">
    <w:name w:val="List"/>
    <w:basedOn w:val="Norml"/>
    <w:rsid w:val="00B76EB3"/>
    <w:pPr>
      <w:ind w:left="283" w:hanging="283"/>
    </w:pPr>
  </w:style>
  <w:style w:type="paragraph" w:customStyle="1" w:styleId="Felirat">
    <w:name w:val="Felirat"/>
    <w:basedOn w:val="Norml"/>
    <w:rsid w:val="00B76EB3"/>
    <w:pPr>
      <w:suppressLineNumbers/>
      <w:spacing w:before="120" w:after="120"/>
    </w:pPr>
    <w:rPr>
      <w:i/>
      <w:iCs/>
    </w:rPr>
  </w:style>
  <w:style w:type="paragraph" w:customStyle="1" w:styleId="Trgymutat">
    <w:name w:val="Tárgymutató"/>
    <w:basedOn w:val="Norml"/>
    <w:rsid w:val="00B76EB3"/>
    <w:pPr>
      <w:suppressLineNumbers/>
    </w:pPr>
  </w:style>
  <w:style w:type="paragraph" w:styleId="Cm">
    <w:name w:val="Title"/>
    <w:basedOn w:val="Norml"/>
    <w:next w:val="Alcm"/>
    <w:qFormat/>
    <w:rsid w:val="00B76EB3"/>
    <w:pPr>
      <w:spacing w:before="240" w:after="60"/>
      <w:jc w:val="center"/>
    </w:pPr>
    <w:rPr>
      <w:rFonts w:ascii="Arial" w:hAnsi="Arial" w:cs="Arial"/>
      <w:b/>
      <w:bCs/>
      <w:kern w:val="1"/>
      <w:sz w:val="32"/>
      <w:szCs w:val="32"/>
    </w:rPr>
  </w:style>
  <w:style w:type="paragraph" w:styleId="Alcm">
    <w:name w:val="Subtitle"/>
    <w:basedOn w:val="Norml"/>
    <w:next w:val="Szvegtrzs"/>
    <w:qFormat/>
    <w:rsid w:val="00B76EB3"/>
    <w:pPr>
      <w:spacing w:after="60"/>
      <w:jc w:val="center"/>
    </w:pPr>
    <w:rPr>
      <w:rFonts w:ascii="Arial" w:hAnsi="Arial" w:cs="Arial"/>
    </w:rPr>
  </w:style>
  <w:style w:type="paragraph" w:customStyle="1" w:styleId="Stlus1">
    <w:name w:val="Stílus1"/>
    <w:basedOn w:val="Cm"/>
    <w:next w:val="Alcm"/>
    <w:rsid w:val="00B76EB3"/>
    <w:rPr>
      <w:rFonts w:ascii="Garamond" w:hAnsi="Garamond" w:cs="Garamond"/>
    </w:rPr>
  </w:style>
  <w:style w:type="paragraph" w:customStyle="1" w:styleId="Stlus2">
    <w:name w:val="Stílus2"/>
    <w:basedOn w:val="Alcm"/>
    <w:rsid w:val="00B76EB3"/>
    <w:rPr>
      <w:rFonts w:ascii="Garamond" w:hAnsi="Garamond" w:cs="Garamond"/>
      <w:sz w:val="28"/>
      <w:szCs w:val="28"/>
    </w:rPr>
  </w:style>
  <w:style w:type="paragraph" w:customStyle="1" w:styleId="Felsorols1">
    <w:name w:val="Felsorolás1"/>
    <w:basedOn w:val="Norml"/>
    <w:rsid w:val="00B76EB3"/>
    <w:pPr>
      <w:numPr>
        <w:numId w:val="2"/>
      </w:numPr>
      <w:tabs>
        <w:tab w:val="left" w:pos="720"/>
      </w:tabs>
      <w:ind w:left="360" w:firstLine="0"/>
    </w:pPr>
  </w:style>
  <w:style w:type="paragraph" w:customStyle="1" w:styleId="StlusDlt">
    <w:name w:val="Stílus Dőlt"/>
    <w:basedOn w:val="Felsorols1"/>
    <w:next w:val="Norml"/>
    <w:rsid w:val="00B76EB3"/>
    <w:pPr>
      <w:numPr>
        <w:numId w:val="0"/>
      </w:numPr>
    </w:pPr>
    <w:rPr>
      <w:rFonts w:ascii="Garamond" w:eastAsia="SimSun" w:hAnsi="Garamond" w:cs="Garamond"/>
      <w:i/>
      <w:iCs/>
    </w:rPr>
  </w:style>
  <w:style w:type="paragraph" w:styleId="llb">
    <w:name w:val="footer"/>
    <w:basedOn w:val="Norml"/>
    <w:link w:val="llbChar"/>
    <w:uiPriority w:val="99"/>
    <w:rsid w:val="00B76EB3"/>
    <w:pPr>
      <w:tabs>
        <w:tab w:val="center" w:pos="4536"/>
        <w:tab w:val="right" w:pos="9072"/>
      </w:tabs>
    </w:pPr>
  </w:style>
  <w:style w:type="paragraph" w:customStyle="1" w:styleId="Szvegtrzs31">
    <w:name w:val="Szövegtörzs 31"/>
    <w:basedOn w:val="Norml"/>
    <w:rsid w:val="00B76EB3"/>
  </w:style>
  <w:style w:type="paragraph" w:styleId="lfej">
    <w:name w:val="header"/>
    <w:basedOn w:val="Norml"/>
    <w:rsid w:val="00B76EB3"/>
    <w:pPr>
      <w:tabs>
        <w:tab w:val="center" w:pos="4536"/>
        <w:tab w:val="right" w:pos="9072"/>
      </w:tabs>
      <w:jc w:val="left"/>
    </w:pPr>
  </w:style>
  <w:style w:type="paragraph" w:customStyle="1" w:styleId="Szvegtrzs21">
    <w:name w:val="Szövegtörzs 21"/>
    <w:basedOn w:val="Norml"/>
    <w:rsid w:val="00B76EB3"/>
  </w:style>
  <w:style w:type="paragraph" w:styleId="Lbjegyzetszveg">
    <w:name w:val="footnote text"/>
    <w:basedOn w:val="Norml"/>
    <w:rsid w:val="00B76EB3"/>
    <w:pPr>
      <w:widowControl w:val="0"/>
      <w:spacing w:before="120" w:after="120"/>
    </w:pPr>
    <w:rPr>
      <w:sz w:val="20"/>
      <w:szCs w:val="20"/>
    </w:rPr>
  </w:style>
  <w:style w:type="paragraph" w:styleId="Buborkszveg">
    <w:name w:val="Balloon Text"/>
    <w:basedOn w:val="Norml"/>
    <w:rsid w:val="00B76EB3"/>
    <w:rPr>
      <w:rFonts w:ascii="Tahoma" w:hAnsi="Tahoma" w:cs="Tahoma"/>
      <w:sz w:val="16"/>
      <w:szCs w:val="16"/>
    </w:rPr>
  </w:style>
  <w:style w:type="paragraph" w:styleId="TJ1">
    <w:name w:val="toc 1"/>
    <w:basedOn w:val="Norml"/>
    <w:next w:val="Norml"/>
    <w:uiPriority w:val="39"/>
    <w:rsid w:val="00B76EB3"/>
    <w:pPr>
      <w:spacing w:before="120" w:after="120"/>
    </w:pPr>
    <w:rPr>
      <w:b/>
      <w:bCs/>
      <w:caps/>
    </w:rPr>
  </w:style>
  <w:style w:type="paragraph" w:styleId="TJ2">
    <w:name w:val="toc 2"/>
    <w:basedOn w:val="Norml"/>
    <w:next w:val="Norml"/>
    <w:rsid w:val="00B76EB3"/>
    <w:pPr>
      <w:ind w:left="240"/>
    </w:pPr>
    <w:rPr>
      <w:smallCaps/>
    </w:rPr>
  </w:style>
  <w:style w:type="paragraph" w:customStyle="1" w:styleId="cm0">
    <w:name w:val="cím"/>
    <w:basedOn w:val="Norml"/>
    <w:rsid w:val="00B76EB3"/>
    <w:pPr>
      <w:widowControl w:val="0"/>
      <w:tabs>
        <w:tab w:val="left" w:pos="1800"/>
        <w:tab w:val="left" w:leader="underscore" w:pos="5760"/>
      </w:tabs>
      <w:spacing w:line="360" w:lineRule="auto"/>
    </w:pPr>
    <w:rPr>
      <w:rFonts w:ascii="CG Times" w:hAnsi="CG Times" w:cs="CG Times"/>
      <w:lang w:val="en-GB"/>
    </w:rPr>
  </w:style>
  <w:style w:type="paragraph" w:customStyle="1" w:styleId="Jegyzetszveg1">
    <w:name w:val="Jegyzetszöveg1"/>
    <w:basedOn w:val="Norml"/>
    <w:rsid w:val="00B76EB3"/>
    <w:rPr>
      <w:sz w:val="20"/>
      <w:szCs w:val="20"/>
    </w:rPr>
  </w:style>
  <w:style w:type="paragraph" w:styleId="Megjegyzstrgya">
    <w:name w:val="annotation subject"/>
    <w:basedOn w:val="Jegyzetszveg1"/>
    <w:next w:val="Jegyzetszveg1"/>
    <w:rsid w:val="00B76EB3"/>
    <w:rPr>
      <w:b/>
      <w:bCs/>
    </w:rPr>
  </w:style>
  <w:style w:type="paragraph" w:customStyle="1" w:styleId="Lista21">
    <w:name w:val="Lista 21"/>
    <w:basedOn w:val="Norml"/>
    <w:rsid w:val="00B76EB3"/>
    <w:pPr>
      <w:ind w:left="566" w:hanging="283"/>
    </w:pPr>
  </w:style>
  <w:style w:type="paragraph" w:customStyle="1" w:styleId="Felsorols21">
    <w:name w:val="Felsorolás 21"/>
    <w:basedOn w:val="Norml"/>
    <w:rsid w:val="00B76EB3"/>
    <w:pPr>
      <w:numPr>
        <w:numId w:val="3"/>
      </w:numPr>
      <w:tabs>
        <w:tab w:val="left" w:pos="1286"/>
      </w:tabs>
      <w:ind w:left="643" w:hanging="360"/>
    </w:pPr>
  </w:style>
  <w:style w:type="paragraph" w:customStyle="1" w:styleId="Felsorols31">
    <w:name w:val="Felsorolás 31"/>
    <w:basedOn w:val="Norml"/>
    <w:rsid w:val="00B76EB3"/>
    <w:pPr>
      <w:numPr>
        <w:numId w:val="4"/>
      </w:numPr>
      <w:tabs>
        <w:tab w:val="left" w:pos="1852"/>
      </w:tabs>
      <w:ind w:left="926"/>
    </w:pPr>
  </w:style>
  <w:style w:type="paragraph" w:customStyle="1" w:styleId="Listafolytatsa1">
    <w:name w:val="Lista folytatása1"/>
    <w:basedOn w:val="Norml"/>
    <w:rsid w:val="00B76EB3"/>
    <w:pPr>
      <w:spacing w:after="120"/>
      <w:ind w:left="283"/>
    </w:pPr>
  </w:style>
  <w:style w:type="paragraph" w:customStyle="1" w:styleId="standard">
    <w:name w:val="standard"/>
    <w:basedOn w:val="Norml"/>
    <w:rsid w:val="00B76EB3"/>
    <w:pPr>
      <w:jc w:val="left"/>
    </w:pPr>
    <w:rPr>
      <w:rFonts w:ascii="&amp;#39" w:hAnsi="&amp;#39" w:cs="&amp;#39"/>
    </w:rPr>
  </w:style>
  <w:style w:type="paragraph" w:customStyle="1" w:styleId="Default">
    <w:name w:val="Default"/>
    <w:rsid w:val="00B76EB3"/>
    <w:pPr>
      <w:suppressAutoHyphens/>
      <w:autoSpaceDE w:val="0"/>
    </w:pPr>
    <w:rPr>
      <w:rFonts w:eastAsia="Arial"/>
      <w:color w:val="000000"/>
      <w:sz w:val="24"/>
      <w:szCs w:val="24"/>
      <w:lang w:eastAsia="ar-SA"/>
    </w:rPr>
  </w:style>
  <w:style w:type="paragraph" w:customStyle="1" w:styleId="CharCharCharChar">
    <w:name w:val="Char Char Char Char"/>
    <w:basedOn w:val="Norml"/>
    <w:rsid w:val="00B76EB3"/>
    <w:pPr>
      <w:spacing w:before="120" w:after="160" w:line="240" w:lineRule="exact"/>
      <w:ind w:left="180"/>
      <w:jc w:val="left"/>
    </w:pPr>
    <w:rPr>
      <w:rFonts w:ascii="Verdana" w:hAnsi="Verdana" w:cs="Verdana"/>
      <w:sz w:val="20"/>
      <w:szCs w:val="20"/>
      <w:lang w:val="en-US"/>
    </w:rPr>
  </w:style>
  <w:style w:type="paragraph" w:customStyle="1" w:styleId="Kerettartalom">
    <w:name w:val="Kerettartalom"/>
    <w:basedOn w:val="Szvegtrzs"/>
    <w:rsid w:val="00B76EB3"/>
  </w:style>
  <w:style w:type="character" w:styleId="Jegyzethivatkozs">
    <w:name w:val="annotation reference"/>
    <w:uiPriority w:val="99"/>
    <w:rsid w:val="00D33321"/>
    <w:rPr>
      <w:sz w:val="16"/>
      <w:szCs w:val="16"/>
    </w:rPr>
  </w:style>
  <w:style w:type="paragraph" w:styleId="Jegyzetszveg">
    <w:name w:val="annotation text"/>
    <w:basedOn w:val="Norml"/>
    <w:link w:val="JegyzetszvegChar"/>
    <w:rsid w:val="00D33321"/>
    <w:rPr>
      <w:sz w:val="20"/>
      <w:szCs w:val="20"/>
    </w:rPr>
  </w:style>
  <w:style w:type="character" w:customStyle="1" w:styleId="JegyzetszvegChar">
    <w:name w:val="Jegyzetszöveg Char"/>
    <w:link w:val="Jegyzetszveg"/>
    <w:rsid w:val="00D33321"/>
    <w:rPr>
      <w:lang w:eastAsia="ar-SA"/>
    </w:rPr>
  </w:style>
  <w:style w:type="paragraph" w:styleId="Listaszerbekezds">
    <w:name w:val="List Paragraph"/>
    <w:basedOn w:val="Norml"/>
    <w:qFormat/>
    <w:rsid w:val="009D1A02"/>
    <w:pPr>
      <w:ind w:left="708"/>
    </w:pPr>
  </w:style>
  <w:style w:type="paragraph" w:customStyle="1" w:styleId="CharCharCharChar0">
    <w:name w:val="Char Char Char Char"/>
    <w:basedOn w:val="Norml"/>
    <w:uiPriority w:val="99"/>
    <w:rsid w:val="00D169FE"/>
    <w:pPr>
      <w:suppressAutoHyphens w:val="0"/>
      <w:spacing w:before="120" w:afterLines="50" w:line="240" w:lineRule="exact"/>
      <w:ind w:left="180"/>
      <w:jc w:val="left"/>
    </w:pPr>
    <w:rPr>
      <w:rFonts w:ascii="Verdana" w:hAnsi="Verdana" w:cs="Verdana"/>
      <w:noProof/>
      <w:sz w:val="20"/>
      <w:szCs w:val="20"/>
      <w:lang w:val="en-US" w:eastAsia="en-US"/>
    </w:rPr>
  </w:style>
  <w:style w:type="character" w:customStyle="1" w:styleId="llbChar">
    <w:name w:val="Élőláb Char"/>
    <w:link w:val="llb"/>
    <w:uiPriority w:val="99"/>
    <w:rsid w:val="00CD439B"/>
    <w:rPr>
      <w:sz w:val="24"/>
      <w:szCs w:val="24"/>
      <w:lang w:eastAsia="ar-SA"/>
    </w:rPr>
  </w:style>
  <w:style w:type="paragraph" w:styleId="Tartalomjegyzkcmsora">
    <w:name w:val="TOC Heading"/>
    <w:basedOn w:val="Cmsor1"/>
    <w:next w:val="Norml"/>
    <w:uiPriority w:val="39"/>
    <w:semiHidden/>
    <w:unhideWhenUsed/>
    <w:qFormat/>
    <w:rsid w:val="00FE3409"/>
    <w:pPr>
      <w:keepLines/>
      <w:numPr>
        <w:numId w:val="0"/>
      </w:numPr>
      <w:suppressAutoHyphens w:val="0"/>
      <w:spacing w:before="480" w:line="276" w:lineRule="auto"/>
      <w:jc w:val="left"/>
      <w:outlineLvl w:val="9"/>
    </w:pPr>
    <w:rPr>
      <w:rFonts w:ascii="Cambria" w:hAnsi="Cambria"/>
      <w:color w:val="365F91"/>
      <w:lang w:eastAsia="hu-HU"/>
    </w:rPr>
  </w:style>
  <w:style w:type="table" w:styleId="Rcsostblzat">
    <w:name w:val="Table Grid"/>
    <w:basedOn w:val="Normltblzat"/>
    <w:rsid w:val="002E5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827">
      <w:bodyDiv w:val="1"/>
      <w:marLeft w:val="0"/>
      <w:marRight w:val="0"/>
      <w:marTop w:val="0"/>
      <w:marBottom w:val="0"/>
      <w:divBdr>
        <w:top w:val="none" w:sz="0" w:space="0" w:color="auto"/>
        <w:left w:val="none" w:sz="0" w:space="0" w:color="auto"/>
        <w:bottom w:val="none" w:sz="0" w:space="0" w:color="auto"/>
        <w:right w:val="none" w:sz="0" w:space="0" w:color="auto"/>
      </w:divBdr>
    </w:div>
    <w:div w:id="280694090">
      <w:bodyDiv w:val="1"/>
      <w:marLeft w:val="0"/>
      <w:marRight w:val="0"/>
      <w:marTop w:val="0"/>
      <w:marBottom w:val="0"/>
      <w:divBdr>
        <w:top w:val="none" w:sz="0" w:space="0" w:color="auto"/>
        <w:left w:val="none" w:sz="0" w:space="0" w:color="auto"/>
        <w:bottom w:val="none" w:sz="0" w:space="0" w:color="auto"/>
        <w:right w:val="none" w:sz="0" w:space="0" w:color="auto"/>
      </w:divBdr>
    </w:div>
    <w:div w:id="442461498">
      <w:bodyDiv w:val="1"/>
      <w:marLeft w:val="0"/>
      <w:marRight w:val="0"/>
      <w:marTop w:val="0"/>
      <w:marBottom w:val="0"/>
      <w:divBdr>
        <w:top w:val="none" w:sz="0" w:space="0" w:color="auto"/>
        <w:left w:val="none" w:sz="0" w:space="0" w:color="auto"/>
        <w:bottom w:val="none" w:sz="0" w:space="0" w:color="auto"/>
        <w:right w:val="none" w:sz="0" w:space="0" w:color="auto"/>
      </w:divBdr>
    </w:div>
    <w:div w:id="778838409">
      <w:bodyDiv w:val="1"/>
      <w:marLeft w:val="0"/>
      <w:marRight w:val="0"/>
      <w:marTop w:val="0"/>
      <w:marBottom w:val="0"/>
      <w:divBdr>
        <w:top w:val="none" w:sz="0" w:space="0" w:color="auto"/>
        <w:left w:val="none" w:sz="0" w:space="0" w:color="auto"/>
        <w:bottom w:val="none" w:sz="0" w:space="0" w:color="auto"/>
        <w:right w:val="none" w:sz="0" w:space="0" w:color="auto"/>
      </w:divBdr>
    </w:div>
    <w:div w:id="1127895365">
      <w:bodyDiv w:val="1"/>
      <w:marLeft w:val="0"/>
      <w:marRight w:val="0"/>
      <w:marTop w:val="0"/>
      <w:marBottom w:val="0"/>
      <w:divBdr>
        <w:top w:val="none" w:sz="0" w:space="0" w:color="auto"/>
        <w:left w:val="none" w:sz="0" w:space="0" w:color="auto"/>
        <w:bottom w:val="none" w:sz="0" w:space="0" w:color="auto"/>
        <w:right w:val="none" w:sz="0" w:space="0" w:color="auto"/>
      </w:divBdr>
    </w:div>
    <w:div w:id="204879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ACBD-A858-4441-B37D-430263CD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4280</Words>
  <Characters>29535</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Ajánlati felhívás</vt:lpstr>
    </vt:vector>
  </TitlesOfParts>
  <Company>HP</Company>
  <LinksUpToDate>false</LinksUpToDate>
  <CharactersWithSpaces>33748</CharactersWithSpaces>
  <SharedDoc>false</SharedDoc>
  <HLinks>
    <vt:vector size="156" baseType="variant">
      <vt:variant>
        <vt:i4>1376311</vt:i4>
      </vt:variant>
      <vt:variant>
        <vt:i4>152</vt:i4>
      </vt:variant>
      <vt:variant>
        <vt:i4>0</vt:i4>
      </vt:variant>
      <vt:variant>
        <vt:i4>5</vt:i4>
      </vt:variant>
      <vt:variant>
        <vt:lpwstr/>
      </vt:variant>
      <vt:variant>
        <vt:lpwstr>_Toc320604421</vt:lpwstr>
      </vt:variant>
      <vt:variant>
        <vt:i4>1376311</vt:i4>
      </vt:variant>
      <vt:variant>
        <vt:i4>146</vt:i4>
      </vt:variant>
      <vt:variant>
        <vt:i4>0</vt:i4>
      </vt:variant>
      <vt:variant>
        <vt:i4>5</vt:i4>
      </vt:variant>
      <vt:variant>
        <vt:lpwstr/>
      </vt:variant>
      <vt:variant>
        <vt:lpwstr>_Toc320604420</vt:lpwstr>
      </vt:variant>
      <vt:variant>
        <vt:i4>1441847</vt:i4>
      </vt:variant>
      <vt:variant>
        <vt:i4>140</vt:i4>
      </vt:variant>
      <vt:variant>
        <vt:i4>0</vt:i4>
      </vt:variant>
      <vt:variant>
        <vt:i4>5</vt:i4>
      </vt:variant>
      <vt:variant>
        <vt:lpwstr/>
      </vt:variant>
      <vt:variant>
        <vt:lpwstr>_Toc320604419</vt:lpwstr>
      </vt:variant>
      <vt:variant>
        <vt:i4>1441847</vt:i4>
      </vt:variant>
      <vt:variant>
        <vt:i4>134</vt:i4>
      </vt:variant>
      <vt:variant>
        <vt:i4>0</vt:i4>
      </vt:variant>
      <vt:variant>
        <vt:i4>5</vt:i4>
      </vt:variant>
      <vt:variant>
        <vt:lpwstr/>
      </vt:variant>
      <vt:variant>
        <vt:lpwstr>_Toc320604418</vt:lpwstr>
      </vt:variant>
      <vt:variant>
        <vt:i4>1441847</vt:i4>
      </vt:variant>
      <vt:variant>
        <vt:i4>128</vt:i4>
      </vt:variant>
      <vt:variant>
        <vt:i4>0</vt:i4>
      </vt:variant>
      <vt:variant>
        <vt:i4>5</vt:i4>
      </vt:variant>
      <vt:variant>
        <vt:lpwstr/>
      </vt:variant>
      <vt:variant>
        <vt:lpwstr>_Toc320604417</vt:lpwstr>
      </vt:variant>
      <vt:variant>
        <vt:i4>1441847</vt:i4>
      </vt:variant>
      <vt:variant>
        <vt:i4>122</vt:i4>
      </vt:variant>
      <vt:variant>
        <vt:i4>0</vt:i4>
      </vt:variant>
      <vt:variant>
        <vt:i4>5</vt:i4>
      </vt:variant>
      <vt:variant>
        <vt:lpwstr/>
      </vt:variant>
      <vt:variant>
        <vt:lpwstr>_Toc320604416</vt:lpwstr>
      </vt:variant>
      <vt:variant>
        <vt:i4>1441847</vt:i4>
      </vt:variant>
      <vt:variant>
        <vt:i4>116</vt:i4>
      </vt:variant>
      <vt:variant>
        <vt:i4>0</vt:i4>
      </vt:variant>
      <vt:variant>
        <vt:i4>5</vt:i4>
      </vt:variant>
      <vt:variant>
        <vt:lpwstr/>
      </vt:variant>
      <vt:variant>
        <vt:lpwstr>_Toc320604415</vt:lpwstr>
      </vt:variant>
      <vt:variant>
        <vt:i4>1441847</vt:i4>
      </vt:variant>
      <vt:variant>
        <vt:i4>110</vt:i4>
      </vt:variant>
      <vt:variant>
        <vt:i4>0</vt:i4>
      </vt:variant>
      <vt:variant>
        <vt:i4>5</vt:i4>
      </vt:variant>
      <vt:variant>
        <vt:lpwstr/>
      </vt:variant>
      <vt:variant>
        <vt:lpwstr>_Toc320604414</vt:lpwstr>
      </vt:variant>
      <vt:variant>
        <vt:i4>1441847</vt:i4>
      </vt:variant>
      <vt:variant>
        <vt:i4>104</vt:i4>
      </vt:variant>
      <vt:variant>
        <vt:i4>0</vt:i4>
      </vt:variant>
      <vt:variant>
        <vt:i4>5</vt:i4>
      </vt:variant>
      <vt:variant>
        <vt:lpwstr/>
      </vt:variant>
      <vt:variant>
        <vt:lpwstr>_Toc320604413</vt:lpwstr>
      </vt:variant>
      <vt:variant>
        <vt:i4>1441847</vt:i4>
      </vt:variant>
      <vt:variant>
        <vt:i4>98</vt:i4>
      </vt:variant>
      <vt:variant>
        <vt:i4>0</vt:i4>
      </vt:variant>
      <vt:variant>
        <vt:i4>5</vt:i4>
      </vt:variant>
      <vt:variant>
        <vt:lpwstr/>
      </vt:variant>
      <vt:variant>
        <vt:lpwstr>_Toc320604412</vt:lpwstr>
      </vt:variant>
      <vt:variant>
        <vt:i4>1441847</vt:i4>
      </vt:variant>
      <vt:variant>
        <vt:i4>92</vt:i4>
      </vt:variant>
      <vt:variant>
        <vt:i4>0</vt:i4>
      </vt:variant>
      <vt:variant>
        <vt:i4>5</vt:i4>
      </vt:variant>
      <vt:variant>
        <vt:lpwstr/>
      </vt:variant>
      <vt:variant>
        <vt:lpwstr>_Toc320604411</vt:lpwstr>
      </vt:variant>
      <vt:variant>
        <vt:i4>1441847</vt:i4>
      </vt:variant>
      <vt:variant>
        <vt:i4>86</vt:i4>
      </vt:variant>
      <vt:variant>
        <vt:i4>0</vt:i4>
      </vt:variant>
      <vt:variant>
        <vt:i4>5</vt:i4>
      </vt:variant>
      <vt:variant>
        <vt:lpwstr/>
      </vt:variant>
      <vt:variant>
        <vt:lpwstr>_Toc320604410</vt:lpwstr>
      </vt:variant>
      <vt:variant>
        <vt:i4>1507383</vt:i4>
      </vt:variant>
      <vt:variant>
        <vt:i4>80</vt:i4>
      </vt:variant>
      <vt:variant>
        <vt:i4>0</vt:i4>
      </vt:variant>
      <vt:variant>
        <vt:i4>5</vt:i4>
      </vt:variant>
      <vt:variant>
        <vt:lpwstr/>
      </vt:variant>
      <vt:variant>
        <vt:lpwstr>_Toc320604409</vt:lpwstr>
      </vt:variant>
      <vt:variant>
        <vt:i4>1507383</vt:i4>
      </vt:variant>
      <vt:variant>
        <vt:i4>74</vt:i4>
      </vt:variant>
      <vt:variant>
        <vt:i4>0</vt:i4>
      </vt:variant>
      <vt:variant>
        <vt:i4>5</vt:i4>
      </vt:variant>
      <vt:variant>
        <vt:lpwstr/>
      </vt:variant>
      <vt:variant>
        <vt:lpwstr>_Toc320604408</vt:lpwstr>
      </vt:variant>
      <vt:variant>
        <vt:i4>1507383</vt:i4>
      </vt:variant>
      <vt:variant>
        <vt:i4>68</vt:i4>
      </vt:variant>
      <vt:variant>
        <vt:i4>0</vt:i4>
      </vt:variant>
      <vt:variant>
        <vt:i4>5</vt:i4>
      </vt:variant>
      <vt:variant>
        <vt:lpwstr/>
      </vt:variant>
      <vt:variant>
        <vt:lpwstr>_Toc320604407</vt:lpwstr>
      </vt:variant>
      <vt:variant>
        <vt:i4>1507383</vt:i4>
      </vt:variant>
      <vt:variant>
        <vt:i4>62</vt:i4>
      </vt:variant>
      <vt:variant>
        <vt:i4>0</vt:i4>
      </vt:variant>
      <vt:variant>
        <vt:i4>5</vt:i4>
      </vt:variant>
      <vt:variant>
        <vt:lpwstr/>
      </vt:variant>
      <vt:variant>
        <vt:lpwstr>_Toc320604406</vt:lpwstr>
      </vt:variant>
      <vt:variant>
        <vt:i4>1507383</vt:i4>
      </vt:variant>
      <vt:variant>
        <vt:i4>56</vt:i4>
      </vt:variant>
      <vt:variant>
        <vt:i4>0</vt:i4>
      </vt:variant>
      <vt:variant>
        <vt:i4>5</vt:i4>
      </vt:variant>
      <vt:variant>
        <vt:lpwstr/>
      </vt:variant>
      <vt:variant>
        <vt:lpwstr>_Toc320604405</vt:lpwstr>
      </vt:variant>
      <vt:variant>
        <vt:i4>1507383</vt:i4>
      </vt:variant>
      <vt:variant>
        <vt:i4>50</vt:i4>
      </vt:variant>
      <vt:variant>
        <vt:i4>0</vt:i4>
      </vt:variant>
      <vt:variant>
        <vt:i4>5</vt:i4>
      </vt:variant>
      <vt:variant>
        <vt:lpwstr/>
      </vt:variant>
      <vt:variant>
        <vt:lpwstr>_Toc320604404</vt:lpwstr>
      </vt:variant>
      <vt:variant>
        <vt:i4>1507383</vt:i4>
      </vt:variant>
      <vt:variant>
        <vt:i4>44</vt:i4>
      </vt:variant>
      <vt:variant>
        <vt:i4>0</vt:i4>
      </vt:variant>
      <vt:variant>
        <vt:i4>5</vt:i4>
      </vt:variant>
      <vt:variant>
        <vt:lpwstr/>
      </vt:variant>
      <vt:variant>
        <vt:lpwstr>_Toc320604403</vt:lpwstr>
      </vt:variant>
      <vt:variant>
        <vt:i4>1507383</vt:i4>
      </vt:variant>
      <vt:variant>
        <vt:i4>38</vt:i4>
      </vt:variant>
      <vt:variant>
        <vt:i4>0</vt:i4>
      </vt:variant>
      <vt:variant>
        <vt:i4>5</vt:i4>
      </vt:variant>
      <vt:variant>
        <vt:lpwstr/>
      </vt:variant>
      <vt:variant>
        <vt:lpwstr>_Toc320604402</vt:lpwstr>
      </vt:variant>
      <vt:variant>
        <vt:i4>1507383</vt:i4>
      </vt:variant>
      <vt:variant>
        <vt:i4>32</vt:i4>
      </vt:variant>
      <vt:variant>
        <vt:i4>0</vt:i4>
      </vt:variant>
      <vt:variant>
        <vt:i4>5</vt:i4>
      </vt:variant>
      <vt:variant>
        <vt:lpwstr/>
      </vt:variant>
      <vt:variant>
        <vt:lpwstr>_Toc320604401</vt:lpwstr>
      </vt:variant>
      <vt:variant>
        <vt:i4>1507383</vt:i4>
      </vt:variant>
      <vt:variant>
        <vt:i4>26</vt:i4>
      </vt:variant>
      <vt:variant>
        <vt:i4>0</vt:i4>
      </vt:variant>
      <vt:variant>
        <vt:i4>5</vt:i4>
      </vt:variant>
      <vt:variant>
        <vt:lpwstr/>
      </vt:variant>
      <vt:variant>
        <vt:lpwstr>_Toc320604400</vt:lpwstr>
      </vt:variant>
      <vt:variant>
        <vt:i4>1966128</vt:i4>
      </vt:variant>
      <vt:variant>
        <vt:i4>20</vt:i4>
      </vt:variant>
      <vt:variant>
        <vt:i4>0</vt:i4>
      </vt:variant>
      <vt:variant>
        <vt:i4>5</vt:i4>
      </vt:variant>
      <vt:variant>
        <vt:lpwstr/>
      </vt:variant>
      <vt:variant>
        <vt:lpwstr>_Toc320604399</vt:lpwstr>
      </vt:variant>
      <vt:variant>
        <vt:i4>1966128</vt:i4>
      </vt:variant>
      <vt:variant>
        <vt:i4>14</vt:i4>
      </vt:variant>
      <vt:variant>
        <vt:i4>0</vt:i4>
      </vt:variant>
      <vt:variant>
        <vt:i4>5</vt:i4>
      </vt:variant>
      <vt:variant>
        <vt:lpwstr/>
      </vt:variant>
      <vt:variant>
        <vt:lpwstr>_Toc320604398</vt:lpwstr>
      </vt:variant>
      <vt:variant>
        <vt:i4>1966128</vt:i4>
      </vt:variant>
      <vt:variant>
        <vt:i4>8</vt:i4>
      </vt:variant>
      <vt:variant>
        <vt:i4>0</vt:i4>
      </vt:variant>
      <vt:variant>
        <vt:i4>5</vt:i4>
      </vt:variant>
      <vt:variant>
        <vt:lpwstr/>
      </vt:variant>
      <vt:variant>
        <vt:lpwstr>_Toc320604397</vt:lpwstr>
      </vt:variant>
      <vt:variant>
        <vt:i4>1966128</vt:i4>
      </vt:variant>
      <vt:variant>
        <vt:i4>2</vt:i4>
      </vt:variant>
      <vt:variant>
        <vt:i4>0</vt:i4>
      </vt:variant>
      <vt:variant>
        <vt:i4>5</vt:i4>
      </vt:variant>
      <vt:variant>
        <vt:lpwstr/>
      </vt:variant>
      <vt:variant>
        <vt:lpwstr>_Toc320604396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cp:lastModifiedBy>Schmalz Péter</cp:lastModifiedBy>
  <cp:revision>9</cp:revision>
  <cp:lastPrinted>2013-04-18T13:18:00Z</cp:lastPrinted>
  <dcterms:created xsi:type="dcterms:W3CDTF">2013-04-15T12:25:00Z</dcterms:created>
  <dcterms:modified xsi:type="dcterms:W3CDTF">2013-04-18T13:33:00Z</dcterms:modified>
</cp:coreProperties>
</file>